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8672B" w14:textId="6E07B0EC" w:rsidR="00E7698C" w:rsidRPr="00161AB6" w:rsidRDefault="00E7698C" w:rsidP="00E7698C">
      <w:pPr>
        <w:pStyle w:val="Geenafstand"/>
        <w:rPr>
          <w:rFonts w:cstheme="minorHAnsi"/>
          <w:b/>
          <w:sz w:val="22"/>
          <w:szCs w:val="22"/>
        </w:rPr>
      </w:pPr>
      <w:bookmarkStart w:id="0" w:name="_Hlk151477653"/>
      <w:r w:rsidRPr="00161AB6">
        <w:rPr>
          <w:rFonts w:cstheme="minorHAnsi"/>
          <w:b/>
          <w:sz w:val="22"/>
          <w:szCs w:val="22"/>
        </w:rPr>
        <w:t>Conceptverslag overlegvergadering Faculteitsraad en Faculteitsbestuur FGW</w:t>
      </w:r>
      <w:r>
        <w:rPr>
          <w:rFonts w:cstheme="minorHAnsi"/>
          <w:b/>
          <w:sz w:val="22"/>
          <w:szCs w:val="22"/>
        </w:rPr>
        <w:t xml:space="preserve"> </w:t>
      </w:r>
      <w:r w:rsidR="00D148FE">
        <w:rPr>
          <w:rFonts w:cstheme="minorHAnsi"/>
          <w:b/>
          <w:sz w:val="22"/>
          <w:szCs w:val="22"/>
        </w:rPr>
        <w:t>19 maart</w:t>
      </w:r>
      <w:r w:rsidR="00AF63B2">
        <w:rPr>
          <w:rFonts w:cstheme="minorHAnsi"/>
          <w:b/>
          <w:sz w:val="22"/>
          <w:szCs w:val="22"/>
        </w:rPr>
        <w:t xml:space="preserve"> 2025</w:t>
      </w:r>
    </w:p>
    <w:p w14:paraId="635ABA81" w14:textId="389680F6" w:rsidR="00E7698C" w:rsidRDefault="00374593" w:rsidP="00E7698C">
      <w:pPr>
        <w:pStyle w:val="Geenafstand"/>
        <w:rPr>
          <w:rFonts w:cstheme="minorHAnsi"/>
          <w:b/>
          <w:sz w:val="22"/>
          <w:szCs w:val="22"/>
        </w:rPr>
      </w:pPr>
      <w:proofErr w:type="spellStart"/>
      <w:r>
        <w:rPr>
          <w:rFonts w:cstheme="minorHAnsi"/>
          <w:b/>
          <w:sz w:val="22"/>
          <w:szCs w:val="22"/>
        </w:rPr>
        <w:t>Lipsius</w:t>
      </w:r>
      <w:proofErr w:type="spellEnd"/>
      <w:r>
        <w:rPr>
          <w:rFonts w:cstheme="minorHAnsi"/>
          <w:b/>
          <w:sz w:val="22"/>
          <w:szCs w:val="22"/>
        </w:rPr>
        <w:t xml:space="preserve"> </w:t>
      </w:r>
      <w:r w:rsidR="00821D62">
        <w:rPr>
          <w:rFonts w:cstheme="minorHAnsi"/>
          <w:b/>
          <w:sz w:val="22"/>
          <w:szCs w:val="22"/>
        </w:rPr>
        <w:t>1.48, Leiden</w:t>
      </w:r>
    </w:p>
    <w:p w14:paraId="31E176AE" w14:textId="77777777" w:rsidR="00DE4FA3" w:rsidRPr="00161AB6" w:rsidRDefault="00DE4FA3" w:rsidP="00E7698C">
      <w:pPr>
        <w:pStyle w:val="Geenafstand"/>
        <w:rPr>
          <w:rFonts w:cstheme="minorHAnsi"/>
          <w:b/>
          <w:sz w:val="22"/>
          <w:szCs w:val="22"/>
        </w:rPr>
      </w:pPr>
    </w:p>
    <w:p w14:paraId="2AB1D78F" w14:textId="77777777" w:rsidR="00E7698C" w:rsidRPr="00F21BF9" w:rsidRDefault="00E7698C" w:rsidP="00E7698C">
      <w:pPr>
        <w:pStyle w:val="Geenafstand"/>
        <w:ind w:left="1410" w:hanging="1410"/>
        <w:rPr>
          <w:rFonts w:cstheme="minorHAnsi"/>
          <w:b/>
          <w:bCs/>
          <w:iCs/>
          <w:color w:val="000000" w:themeColor="text1"/>
          <w:sz w:val="22"/>
          <w:szCs w:val="22"/>
          <w:u w:val="single"/>
        </w:rPr>
      </w:pPr>
      <w:r w:rsidRPr="00F21BF9">
        <w:rPr>
          <w:rFonts w:cstheme="minorHAnsi"/>
          <w:b/>
          <w:bCs/>
          <w:iCs/>
          <w:color w:val="000000" w:themeColor="text1"/>
          <w:sz w:val="22"/>
          <w:szCs w:val="22"/>
          <w:u w:val="single"/>
        </w:rPr>
        <w:t>Aanwezig</w:t>
      </w:r>
    </w:p>
    <w:p w14:paraId="03A7439F" w14:textId="7936ABDF"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FR</w:t>
      </w:r>
      <w:r w:rsidRPr="00F21BF9">
        <w:rPr>
          <w:rFonts w:cstheme="minorHAnsi"/>
          <w:iCs/>
          <w:color w:val="000000" w:themeColor="text1"/>
          <w:sz w:val="22"/>
          <w:szCs w:val="22"/>
        </w:rPr>
        <w:tab/>
      </w:r>
      <w:r w:rsidR="00D148FE" w:rsidRPr="00F21BF9">
        <w:rPr>
          <w:rFonts w:cstheme="minorHAnsi"/>
          <w:iCs/>
          <w:color w:val="000000" w:themeColor="text1"/>
          <w:sz w:val="22"/>
          <w:szCs w:val="22"/>
        </w:rPr>
        <w:t>Sleutels</w:t>
      </w:r>
      <w:r w:rsidR="00D148FE">
        <w:rPr>
          <w:rFonts w:cstheme="minorHAnsi"/>
          <w:iCs/>
          <w:color w:val="000000" w:themeColor="text1"/>
          <w:sz w:val="22"/>
          <w:szCs w:val="22"/>
        </w:rPr>
        <w:t>,</w:t>
      </w:r>
      <w:r w:rsidR="00D148FE" w:rsidRPr="00F21BF9">
        <w:rPr>
          <w:rFonts w:cstheme="minorHAnsi"/>
          <w:iCs/>
          <w:color w:val="000000" w:themeColor="text1"/>
          <w:sz w:val="22"/>
          <w:szCs w:val="22"/>
        </w:rPr>
        <w:t xml:space="preserve"> </w:t>
      </w:r>
      <w:r w:rsidR="0089148C" w:rsidRPr="00F21BF9">
        <w:rPr>
          <w:rFonts w:cstheme="minorHAnsi"/>
          <w:iCs/>
          <w:color w:val="000000" w:themeColor="text1"/>
          <w:sz w:val="22"/>
          <w:szCs w:val="22"/>
        </w:rPr>
        <w:t>Van Grol</w:t>
      </w:r>
      <w:r w:rsidR="0089148C">
        <w:rPr>
          <w:rFonts w:cstheme="minorHAnsi"/>
          <w:iCs/>
          <w:color w:val="000000" w:themeColor="text1"/>
          <w:sz w:val="22"/>
          <w:szCs w:val="22"/>
        </w:rPr>
        <w:t xml:space="preserve">, </w:t>
      </w:r>
      <w:r w:rsidRPr="00F21BF9">
        <w:rPr>
          <w:rFonts w:cstheme="minorHAnsi"/>
          <w:iCs/>
          <w:color w:val="000000" w:themeColor="text1"/>
          <w:sz w:val="22"/>
          <w:szCs w:val="22"/>
        </w:rPr>
        <w:t>Van Ree, Terkourafi, Rademaker,</w:t>
      </w:r>
      <w:r w:rsidR="0089148C">
        <w:rPr>
          <w:rFonts w:cstheme="minorHAnsi"/>
          <w:iCs/>
          <w:color w:val="000000" w:themeColor="text1"/>
          <w:sz w:val="22"/>
          <w:szCs w:val="22"/>
        </w:rPr>
        <w:t xml:space="preserve"> </w:t>
      </w:r>
      <w:r w:rsidR="0089148C" w:rsidRPr="00F21BF9">
        <w:rPr>
          <w:rFonts w:cstheme="minorHAnsi"/>
          <w:iCs/>
          <w:color w:val="000000" w:themeColor="text1"/>
          <w:sz w:val="22"/>
          <w:szCs w:val="22"/>
        </w:rPr>
        <w:t xml:space="preserve">Hooimeijer, </w:t>
      </w:r>
      <w:r w:rsidR="0089148C">
        <w:rPr>
          <w:rFonts w:cstheme="minorHAnsi"/>
          <w:iCs/>
          <w:color w:val="000000" w:themeColor="text1"/>
          <w:sz w:val="22"/>
          <w:szCs w:val="22"/>
        </w:rPr>
        <w:t xml:space="preserve">Ellis-Chatman, Van Tuijl, Kamerich, </w:t>
      </w:r>
      <w:r w:rsidR="00174E14">
        <w:rPr>
          <w:rFonts w:cstheme="minorHAnsi"/>
          <w:iCs/>
          <w:color w:val="000000" w:themeColor="text1"/>
          <w:sz w:val="22"/>
          <w:szCs w:val="22"/>
        </w:rPr>
        <w:t>De Klerk</w:t>
      </w:r>
      <w:r w:rsidR="00BC4CB2">
        <w:rPr>
          <w:rFonts w:cstheme="minorHAnsi"/>
          <w:iCs/>
          <w:color w:val="000000" w:themeColor="text1"/>
          <w:sz w:val="22"/>
          <w:szCs w:val="22"/>
        </w:rPr>
        <w:t>,</w:t>
      </w:r>
      <w:r w:rsidR="00174E14">
        <w:rPr>
          <w:rFonts w:cstheme="minorHAnsi"/>
          <w:iCs/>
          <w:color w:val="000000" w:themeColor="text1"/>
          <w:sz w:val="22"/>
          <w:szCs w:val="22"/>
        </w:rPr>
        <w:t xml:space="preserve"> </w:t>
      </w:r>
      <w:r w:rsidR="0089148C">
        <w:rPr>
          <w:rFonts w:cstheme="minorHAnsi"/>
          <w:iCs/>
          <w:color w:val="000000" w:themeColor="text1"/>
          <w:sz w:val="22"/>
          <w:szCs w:val="22"/>
        </w:rPr>
        <w:t>Koonen,</w:t>
      </w:r>
      <w:r w:rsidR="00907DC8">
        <w:rPr>
          <w:rFonts w:cstheme="minorHAnsi"/>
          <w:iCs/>
          <w:color w:val="000000" w:themeColor="text1"/>
          <w:sz w:val="22"/>
          <w:szCs w:val="22"/>
        </w:rPr>
        <w:t xml:space="preserve"> </w:t>
      </w:r>
      <w:r w:rsidR="00646FCA" w:rsidRPr="00F21BF9">
        <w:rPr>
          <w:rFonts w:cstheme="minorHAnsi"/>
          <w:iCs/>
          <w:color w:val="000000" w:themeColor="text1"/>
          <w:sz w:val="22"/>
          <w:szCs w:val="22"/>
        </w:rPr>
        <w:t>Den Boer</w:t>
      </w:r>
      <w:r w:rsidR="00646FCA">
        <w:rPr>
          <w:rFonts w:cstheme="minorHAnsi"/>
          <w:iCs/>
          <w:color w:val="000000" w:themeColor="text1"/>
          <w:sz w:val="22"/>
          <w:szCs w:val="22"/>
        </w:rPr>
        <w:t xml:space="preserve">, </w:t>
      </w:r>
      <w:r w:rsidR="00AF63B2">
        <w:rPr>
          <w:rFonts w:cstheme="minorHAnsi"/>
          <w:iCs/>
          <w:color w:val="000000" w:themeColor="text1"/>
          <w:sz w:val="22"/>
          <w:szCs w:val="22"/>
        </w:rPr>
        <w:t>Van den Berg</w:t>
      </w:r>
      <w:r w:rsidR="000D1598">
        <w:rPr>
          <w:rFonts w:cstheme="minorHAnsi"/>
          <w:iCs/>
          <w:color w:val="000000" w:themeColor="text1"/>
          <w:sz w:val="22"/>
          <w:szCs w:val="22"/>
        </w:rPr>
        <w:t>, Van Os</w:t>
      </w:r>
      <w:r w:rsidR="00326165">
        <w:rPr>
          <w:rFonts w:cstheme="minorHAnsi"/>
          <w:iCs/>
          <w:color w:val="000000" w:themeColor="text1"/>
          <w:sz w:val="22"/>
          <w:szCs w:val="22"/>
        </w:rPr>
        <w:t>, Van Dijk</w:t>
      </w:r>
      <w:r w:rsidR="00D148FE" w:rsidRPr="00D148FE">
        <w:rPr>
          <w:rFonts w:cstheme="minorHAnsi"/>
          <w:iCs/>
          <w:color w:val="000000" w:themeColor="text1"/>
          <w:sz w:val="22"/>
          <w:szCs w:val="22"/>
        </w:rPr>
        <w:t xml:space="preserve"> </w:t>
      </w:r>
    </w:p>
    <w:p w14:paraId="42D9E6DB" w14:textId="5D721F5E"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FB</w:t>
      </w:r>
      <w:r w:rsidRPr="00F21BF9">
        <w:rPr>
          <w:rFonts w:cstheme="minorHAnsi"/>
          <w:iCs/>
          <w:color w:val="000000" w:themeColor="text1"/>
          <w:sz w:val="22"/>
          <w:szCs w:val="22"/>
        </w:rPr>
        <w:tab/>
      </w:r>
      <w:r w:rsidR="00D148FE">
        <w:rPr>
          <w:rFonts w:cstheme="minorHAnsi"/>
          <w:iCs/>
          <w:color w:val="000000" w:themeColor="text1"/>
          <w:sz w:val="22"/>
          <w:szCs w:val="22"/>
        </w:rPr>
        <w:t>Te Velde</w:t>
      </w:r>
      <w:r w:rsidRPr="00F21BF9">
        <w:rPr>
          <w:rFonts w:cstheme="minorHAnsi"/>
          <w:iCs/>
          <w:color w:val="000000" w:themeColor="text1"/>
          <w:sz w:val="22"/>
          <w:szCs w:val="22"/>
        </w:rPr>
        <w:t xml:space="preserve">, </w:t>
      </w:r>
      <w:r w:rsidR="00794892">
        <w:rPr>
          <w:rFonts w:cstheme="minorHAnsi"/>
          <w:iCs/>
          <w:color w:val="000000" w:themeColor="text1"/>
          <w:sz w:val="22"/>
          <w:szCs w:val="22"/>
        </w:rPr>
        <w:t>Schaeken</w:t>
      </w:r>
      <w:r w:rsidR="00960F1F">
        <w:rPr>
          <w:rFonts w:cstheme="minorHAnsi"/>
          <w:iCs/>
          <w:color w:val="000000" w:themeColor="text1"/>
          <w:sz w:val="22"/>
          <w:szCs w:val="22"/>
        </w:rPr>
        <w:t>, Verkerk</w:t>
      </w:r>
    </w:p>
    <w:p w14:paraId="3C7A2CF6" w14:textId="1FC5D1B7"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Bureau</w:t>
      </w:r>
      <w:r w:rsidRPr="00F21BF9">
        <w:rPr>
          <w:rFonts w:cstheme="minorHAnsi"/>
          <w:iCs/>
          <w:color w:val="000000" w:themeColor="text1"/>
          <w:sz w:val="22"/>
          <w:szCs w:val="22"/>
        </w:rPr>
        <w:tab/>
        <w:t>Bibo (bestuurssecretaris</w:t>
      </w:r>
      <w:r w:rsidR="00AF63B2">
        <w:rPr>
          <w:rFonts w:cstheme="minorHAnsi"/>
          <w:iCs/>
          <w:color w:val="000000" w:themeColor="text1"/>
          <w:sz w:val="22"/>
          <w:szCs w:val="22"/>
        </w:rPr>
        <w:t>)</w:t>
      </w:r>
      <w:r w:rsidR="00D148FE">
        <w:rPr>
          <w:rFonts w:cstheme="minorHAnsi"/>
          <w:iCs/>
          <w:color w:val="000000" w:themeColor="text1"/>
          <w:sz w:val="22"/>
          <w:szCs w:val="22"/>
        </w:rPr>
        <w:t>, Peeters (ambtelijk secretaris</w:t>
      </w:r>
      <w:r w:rsidR="00794892">
        <w:rPr>
          <w:rFonts w:cstheme="minorHAnsi"/>
          <w:iCs/>
          <w:color w:val="000000" w:themeColor="text1"/>
          <w:sz w:val="22"/>
          <w:szCs w:val="22"/>
        </w:rPr>
        <w:t>; verslag</w:t>
      </w:r>
      <w:r w:rsidR="00D148FE">
        <w:rPr>
          <w:rFonts w:cstheme="minorHAnsi"/>
          <w:iCs/>
          <w:color w:val="000000" w:themeColor="text1"/>
          <w:sz w:val="22"/>
          <w:szCs w:val="22"/>
        </w:rPr>
        <w:t>)</w:t>
      </w:r>
    </w:p>
    <w:p w14:paraId="361BA532" w14:textId="227FB147" w:rsidR="00E7698C" w:rsidRPr="008971C3" w:rsidRDefault="00E7698C" w:rsidP="00E7698C">
      <w:pPr>
        <w:pStyle w:val="Geenafstand"/>
        <w:ind w:left="2127" w:hanging="2127"/>
        <w:rPr>
          <w:rFonts w:cstheme="minorHAnsi"/>
          <w:iCs/>
          <w:color w:val="000000" w:themeColor="text1"/>
          <w:sz w:val="22"/>
          <w:szCs w:val="22"/>
        </w:rPr>
      </w:pPr>
      <w:r w:rsidRPr="008971C3">
        <w:rPr>
          <w:rFonts w:cstheme="minorHAnsi"/>
          <w:b/>
          <w:bCs/>
          <w:iCs/>
          <w:color w:val="000000" w:themeColor="text1"/>
          <w:sz w:val="22"/>
          <w:szCs w:val="22"/>
        </w:rPr>
        <w:t>Gasten</w:t>
      </w:r>
      <w:r w:rsidRPr="008971C3">
        <w:rPr>
          <w:rFonts w:cstheme="minorHAnsi"/>
          <w:iCs/>
          <w:color w:val="000000" w:themeColor="text1"/>
          <w:sz w:val="22"/>
          <w:szCs w:val="22"/>
        </w:rPr>
        <w:tab/>
      </w:r>
      <w:r w:rsidR="00794892">
        <w:rPr>
          <w:rFonts w:cstheme="minorHAnsi"/>
          <w:iCs/>
          <w:color w:val="000000" w:themeColor="text1"/>
          <w:sz w:val="22"/>
          <w:szCs w:val="22"/>
        </w:rPr>
        <w:t xml:space="preserve">Bergwerff, Kelder, Lamers, Van der Arend </w:t>
      </w:r>
    </w:p>
    <w:p w14:paraId="5D9D421C" w14:textId="7C0E7E5D" w:rsidR="00E7698C" w:rsidRPr="00D148FE"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u w:val="single"/>
        </w:rPr>
        <w:t>Afwezig</w:t>
      </w:r>
      <w:r w:rsidRPr="00F21BF9">
        <w:rPr>
          <w:rFonts w:cstheme="minorHAnsi"/>
          <w:b/>
          <w:bCs/>
          <w:iCs/>
          <w:color w:val="000000" w:themeColor="text1"/>
          <w:sz w:val="22"/>
          <w:szCs w:val="22"/>
        </w:rPr>
        <w:t xml:space="preserve"> </w:t>
      </w:r>
      <w:r w:rsidRPr="00F21BF9">
        <w:rPr>
          <w:rFonts w:cstheme="minorHAnsi"/>
          <w:b/>
          <w:bCs/>
          <w:iCs/>
          <w:color w:val="000000" w:themeColor="text1"/>
          <w:sz w:val="22"/>
          <w:szCs w:val="22"/>
        </w:rPr>
        <w:tab/>
      </w:r>
      <w:r w:rsidR="00794892">
        <w:rPr>
          <w:rFonts w:cstheme="minorHAnsi"/>
          <w:iCs/>
          <w:color w:val="000000" w:themeColor="text1"/>
          <w:sz w:val="22"/>
          <w:szCs w:val="22"/>
        </w:rPr>
        <w:t>Touwen, Goedhard, Tayfur</w:t>
      </w:r>
    </w:p>
    <w:bookmarkEnd w:id="0"/>
    <w:p w14:paraId="74FE08EE" w14:textId="392B7000" w:rsidR="00E7698C" w:rsidRPr="00161AB6" w:rsidRDefault="00E7698C" w:rsidP="00E7698C">
      <w:pPr>
        <w:pStyle w:val="Geenafstand"/>
        <w:ind w:left="2127" w:hanging="2127"/>
        <w:rPr>
          <w:rFonts w:cstheme="minorHAnsi"/>
          <w:iCs/>
          <w:color w:val="000000" w:themeColor="text1"/>
          <w:sz w:val="22"/>
          <w:szCs w:val="22"/>
        </w:rPr>
      </w:pPr>
    </w:p>
    <w:p w14:paraId="5B12F796" w14:textId="4B37A9C8" w:rsidR="0089148C" w:rsidRPr="00BC4CB2" w:rsidRDefault="0089148C" w:rsidP="00EE308D">
      <w:pPr>
        <w:spacing w:after="0" w:line="240" w:lineRule="auto"/>
        <w:rPr>
          <w:rFonts w:cstheme="minorHAnsi"/>
        </w:rPr>
      </w:pPr>
      <w:r w:rsidRPr="0089148C">
        <w:rPr>
          <w:rFonts w:cstheme="minorHAnsi"/>
          <w:b/>
          <w:bCs/>
        </w:rPr>
        <w:t>1.</w:t>
      </w:r>
      <w:r>
        <w:rPr>
          <w:rFonts w:cstheme="minorHAnsi"/>
        </w:rPr>
        <w:t xml:space="preserve"> </w:t>
      </w:r>
      <w:r w:rsidRPr="00BC4CB2">
        <w:rPr>
          <w:rFonts w:cstheme="minorHAnsi"/>
        </w:rPr>
        <w:tab/>
      </w:r>
      <w:r w:rsidRPr="00BC4CB2">
        <w:rPr>
          <w:rFonts w:cstheme="minorHAnsi"/>
          <w:b/>
          <w:bCs/>
        </w:rPr>
        <w:t>Opening</w:t>
      </w:r>
    </w:p>
    <w:p w14:paraId="68555398" w14:textId="171E44D5" w:rsidR="0089148C" w:rsidRPr="00BC4CB2" w:rsidRDefault="0002733E" w:rsidP="00EE308D">
      <w:pPr>
        <w:pStyle w:val="Geenafstand"/>
        <w:ind w:left="705"/>
        <w:rPr>
          <w:sz w:val="22"/>
          <w:szCs w:val="22"/>
        </w:rPr>
      </w:pPr>
      <w:r>
        <w:rPr>
          <w:sz w:val="22"/>
          <w:szCs w:val="22"/>
        </w:rPr>
        <w:t>Te Velde</w:t>
      </w:r>
      <w:r w:rsidR="00A7783B">
        <w:rPr>
          <w:sz w:val="22"/>
          <w:szCs w:val="22"/>
        </w:rPr>
        <w:t xml:space="preserve"> open</w:t>
      </w:r>
      <w:r w:rsidR="00D80949">
        <w:rPr>
          <w:sz w:val="22"/>
          <w:szCs w:val="22"/>
        </w:rPr>
        <w:t>t</w:t>
      </w:r>
      <w:r w:rsidR="00A7783B">
        <w:rPr>
          <w:sz w:val="22"/>
          <w:szCs w:val="22"/>
        </w:rPr>
        <w:t xml:space="preserve"> de vergadering om 1</w:t>
      </w:r>
      <w:r w:rsidR="00794892">
        <w:rPr>
          <w:sz w:val="22"/>
          <w:szCs w:val="22"/>
        </w:rPr>
        <w:t>3</w:t>
      </w:r>
      <w:r w:rsidR="00A7783B">
        <w:rPr>
          <w:sz w:val="22"/>
          <w:szCs w:val="22"/>
        </w:rPr>
        <w:t>.</w:t>
      </w:r>
      <w:r>
        <w:rPr>
          <w:sz w:val="22"/>
          <w:szCs w:val="22"/>
        </w:rPr>
        <w:t>00</w:t>
      </w:r>
      <w:r w:rsidR="00A7783B">
        <w:rPr>
          <w:sz w:val="22"/>
          <w:szCs w:val="22"/>
        </w:rPr>
        <w:t xml:space="preserve"> uur. </w:t>
      </w:r>
      <w:r w:rsidR="009C4D4B">
        <w:rPr>
          <w:sz w:val="22"/>
          <w:szCs w:val="22"/>
        </w:rPr>
        <w:t>Hij stelt de nieuwe leden van het faculteitsbestuur, Te Velde en Schaeken, voor. Sleutels heet hen welkom en wenst ze veel succes. Te Velde stelt ook de nieuwe ambtelijk secretaris, Peeters, voor.</w:t>
      </w:r>
    </w:p>
    <w:p w14:paraId="1F1D1988" w14:textId="77777777" w:rsidR="00570886" w:rsidRDefault="00570886" w:rsidP="00EE308D">
      <w:pPr>
        <w:pStyle w:val="Geenafstand"/>
      </w:pPr>
    </w:p>
    <w:p w14:paraId="323B46C1" w14:textId="1B1AA5BF" w:rsidR="0089148C" w:rsidRDefault="0089148C" w:rsidP="00EE308D">
      <w:pPr>
        <w:pStyle w:val="Geenafstand"/>
        <w:rPr>
          <w:rFonts w:cstheme="minorHAnsi"/>
          <w:b/>
          <w:sz w:val="22"/>
          <w:szCs w:val="22"/>
        </w:rPr>
      </w:pPr>
      <w:r w:rsidRPr="00D21129">
        <w:rPr>
          <w:b/>
          <w:bCs/>
          <w:sz w:val="22"/>
          <w:szCs w:val="22"/>
        </w:rPr>
        <w:t>2.</w:t>
      </w:r>
      <w:r>
        <w:t xml:space="preserve"> </w:t>
      </w:r>
      <w:r>
        <w:tab/>
      </w:r>
      <w:r w:rsidRPr="00161AB6">
        <w:rPr>
          <w:rFonts w:cstheme="minorHAnsi"/>
          <w:b/>
          <w:sz w:val="22"/>
          <w:szCs w:val="22"/>
        </w:rPr>
        <w:t>Vaststelling agenda</w:t>
      </w:r>
    </w:p>
    <w:p w14:paraId="50668430" w14:textId="207BBEF1" w:rsidR="009C4D4B" w:rsidRDefault="009C4D4B" w:rsidP="009C4D4B">
      <w:pPr>
        <w:spacing w:after="0"/>
        <w:ind w:left="708"/>
      </w:pPr>
      <w:r>
        <w:t xml:space="preserve">Van Tuijl wil de ingezonden brief van Save </w:t>
      </w:r>
      <w:proofErr w:type="spellStart"/>
      <w:r>
        <w:t>our</w:t>
      </w:r>
      <w:proofErr w:type="spellEnd"/>
      <w:r>
        <w:t xml:space="preserve"> Studies aan de agenda toevoegen en vraagt of Jason Hart vragen kan beantwoorden. Te Velde bevestigt dat de brief is ontvangen en dat hij liever op een later moment persoonlijk met Hart in gesprek gaat. Niet iedereen heeft de kans gekregen om het te lezen, dus om misverstanden en miscommunicatie te voorkomen komt het niet op de agenda.</w:t>
      </w:r>
    </w:p>
    <w:p w14:paraId="28449C46" w14:textId="77777777" w:rsidR="009C4D4B" w:rsidRDefault="009C4D4B" w:rsidP="00EE308D">
      <w:pPr>
        <w:pStyle w:val="Geenafstand"/>
        <w:ind w:left="708"/>
        <w:rPr>
          <w:rFonts w:cstheme="minorHAnsi"/>
          <w:bCs/>
          <w:sz w:val="22"/>
          <w:szCs w:val="22"/>
        </w:rPr>
      </w:pPr>
    </w:p>
    <w:p w14:paraId="677D1A09" w14:textId="63CF7190" w:rsidR="0089148C" w:rsidRDefault="007F7027" w:rsidP="00EE308D">
      <w:pPr>
        <w:pStyle w:val="Geenafstand"/>
        <w:ind w:left="708"/>
        <w:rPr>
          <w:rFonts w:cstheme="minorHAnsi"/>
          <w:b/>
          <w:sz w:val="22"/>
          <w:szCs w:val="22"/>
        </w:rPr>
      </w:pPr>
      <w:r>
        <w:rPr>
          <w:rFonts w:cstheme="minorHAnsi"/>
          <w:bCs/>
          <w:sz w:val="22"/>
          <w:szCs w:val="22"/>
        </w:rPr>
        <w:t>De agenda wordt ongewijzigd vastgesteld.</w:t>
      </w:r>
    </w:p>
    <w:p w14:paraId="1878209B" w14:textId="77777777" w:rsidR="0089148C" w:rsidRDefault="0089148C" w:rsidP="00EE308D">
      <w:pPr>
        <w:pStyle w:val="Geenafstand"/>
      </w:pPr>
    </w:p>
    <w:p w14:paraId="044385CA" w14:textId="27AB41C0" w:rsidR="0089148C" w:rsidRDefault="0089148C" w:rsidP="00EE308D">
      <w:pPr>
        <w:spacing w:after="0"/>
        <w:rPr>
          <w:b/>
          <w:bCs/>
        </w:rPr>
      </w:pPr>
      <w:r w:rsidRPr="0089148C">
        <w:rPr>
          <w:b/>
          <w:bCs/>
        </w:rPr>
        <w:t>3.</w:t>
      </w:r>
      <w:r w:rsidRPr="0089148C">
        <w:rPr>
          <w:b/>
          <w:bCs/>
        </w:rPr>
        <w:tab/>
        <w:t>Mededelingen</w:t>
      </w:r>
    </w:p>
    <w:p w14:paraId="150D89A0" w14:textId="7A403A23" w:rsidR="009C4D4B" w:rsidRDefault="009C4D4B" w:rsidP="0002733E">
      <w:pPr>
        <w:spacing w:after="0"/>
        <w:ind w:left="708"/>
      </w:pPr>
      <w:r>
        <w:t>Van Ree licht toe dat deze vergadering onderdeel is van de ‘Dag van de Medezeggenschap’. Hij stelt voor dat dit jaarlijks aan bod moet komen. De opkomst viel tegen, maar er waren zowel geïnteresseerde studenten als medewerkers. Er zijn verbeterpunten ten aanzien van zichtbaarheid en benaderbaarheid op papier gezet.</w:t>
      </w:r>
    </w:p>
    <w:p w14:paraId="0976A450" w14:textId="77777777" w:rsidR="003E0E82" w:rsidRPr="00146B3B" w:rsidRDefault="003E0E82" w:rsidP="00EE308D">
      <w:pPr>
        <w:spacing w:after="0"/>
        <w:rPr>
          <w:rFonts w:cstheme="minorHAnsi"/>
          <w:b/>
          <w:bCs/>
        </w:rPr>
      </w:pPr>
    </w:p>
    <w:p w14:paraId="31FE863E" w14:textId="70EEE549" w:rsidR="00285F1E" w:rsidRDefault="0002733E" w:rsidP="002D026B">
      <w:pPr>
        <w:spacing w:after="0"/>
        <w:rPr>
          <w:rFonts w:cstheme="minorHAnsi"/>
          <w:b/>
          <w:bCs/>
        </w:rPr>
      </w:pPr>
      <w:r>
        <w:rPr>
          <w:rFonts w:cstheme="minorHAnsi"/>
          <w:b/>
          <w:bCs/>
        </w:rPr>
        <w:t>4</w:t>
      </w:r>
      <w:r w:rsidR="00285F1E">
        <w:rPr>
          <w:rFonts w:cstheme="minorHAnsi"/>
          <w:b/>
          <w:bCs/>
        </w:rPr>
        <w:t>.</w:t>
      </w:r>
      <w:r w:rsidR="001F27EE">
        <w:rPr>
          <w:rFonts w:cstheme="minorHAnsi"/>
          <w:b/>
          <w:bCs/>
        </w:rPr>
        <w:tab/>
      </w:r>
      <w:r w:rsidR="00610B96">
        <w:rPr>
          <w:rFonts w:cstheme="minorHAnsi"/>
          <w:b/>
          <w:bCs/>
        </w:rPr>
        <w:t xml:space="preserve">Onderwerpen ter </w:t>
      </w:r>
      <w:r w:rsidR="003E0E82">
        <w:rPr>
          <w:rFonts w:cstheme="minorHAnsi"/>
          <w:b/>
          <w:bCs/>
        </w:rPr>
        <w:t>advies</w:t>
      </w:r>
    </w:p>
    <w:p w14:paraId="09EDA142" w14:textId="77777777" w:rsidR="00F475DE" w:rsidRDefault="00F475DE" w:rsidP="002D026B">
      <w:pPr>
        <w:spacing w:after="0"/>
        <w:rPr>
          <w:rFonts w:cstheme="minorHAnsi"/>
          <w:b/>
          <w:bCs/>
        </w:rPr>
      </w:pPr>
    </w:p>
    <w:p w14:paraId="0B58676F" w14:textId="7C0D4B30" w:rsidR="003E0E82" w:rsidRDefault="0002733E" w:rsidP="0002733E">
      <w:pPr>
        <w:spacing w:after="0" w:line="240" w:lineRule="auto"/>
        <w:ind w:left="705" w:hanging="705"/>
        <w:rPr>
          <w:rFonts w:cstheme="minorHAnsi"/>
          <w:iCs/>
        </w:rPr>
      </w:pPr>
      <w:r>
        <w:rPr>
          <w:rFonts w:cstheme="minorHAnsi"/>
          <w:b/>
          <w:bCs/>
        </w:rPr>
        <w:t>4</w:t>
      </w:r>
      <w:r w:rsidR="00610B96" w:rsidRPr="00270CE6">
        <w:rPr>
          <w:rFonts w:cstheme="minorHAnsi"/>
          <w:b/>
          <w:bCs/>
        </w:rPr>
        <w:t>.1</w:t>
      </w:r>
      <w:r w:rsidR="00610B96" w:rsidRPr="00270CE6">
        <w:rPr>
          <w:rFonts w:cstheme="minorHAnsi"/>
          <w:b/>
          <w:bCs/>
        </w:rPr>
        <w:tab/>
      </w:r>
      <w:r w:rsidRPr="0002733E">
        <w:rPr>
          <w:rFonts w:cstheme="minorHAnsi"/>
          <w:b/>
          <w:bCs/>
          <w:iCs/>
        </w:rPr>
        <w:t xml:space="preserve">Voorgenomen opheffing van de research masteropleiding Latin American Studies en de research masteropleiding </w:t>
      </w:r>
      <w:proofErr w:type="spellStart"/>
      <w:r w:rsidRPr="0002733E">
        <w:rPr>
          <w:rFonts w:cstheme="minorHAnsi"/>
          <w:b/>
          <w:bCs/>
          <w:iCs/>
        </w:rPr>
        <w:t>African</w:t>
      </w:r>
      <w:proofErr w:type="spellEnd"/>
      <w:r w:rsidRPr="0002733E">
        <w:rPr>
          <w:rFonts w:cstheme="minorHAnsi"/>
          <w:b/>
          <w:bCs/>
          <w:iCs/>
        </w:rPr>
        <w:t xml:space="preserve"> Studies</w:t>
      </w:r>
    </w:p>
    <w:p w14:paraId="4C946432" w14:textId="4CAAD034" w:rsidR="004623C2" w:rsidRDefault="00F802FE" w:rsidP="004623C2">
      <w:pPr>
        <w:spacing w:after="0" w:line="240" w:lineRule="auto"/>
        <w:ind w:left="705"/>
        <w:rPr>
          <w:rFonts w:cstheme="minorHAnsi"/>
        </w:rPr>
      </w:pPr>
      <w:r w:rsidRPr="00DC31E1">
        <w:rPr>
          <w:rFonts w:cstheme="minorHAnsi"/>
          <w:i/>
          <w:iCs/>
        </w:rPr>
        <w:t xml:space="preserve">In aanwezigheid van </w:t>
      </w:r>
      <w:proofErr w:type="spellStart"/>
      <w:r w:rsidR="00392C5C" w:rsidRPr="00DC31E1">
        <w:rPr>
          <w:rFonts w:cstheme="minorHAnsi"/>
          <w:i/>
          <w:iCs/>
        </w:rPr>
        <w:t>Van</w:t>
      </w:r>
      <w:proofErr w:type="spellEnd"/>
      <w:r w:rsidR="00392C5C" w:rsidRPr="00DC31E1">
        <w:rPr>
          <w:rFonts w:cstheme="minorHAnsi"/>
          <w:i/>
          <w:iCs/>
        </w:rPr>
        <w:t xml:space="preserve"> der Arend</w:t>
      </w:r>
      <w:r w:rsidR="00DC31E1" w:rsidRPr="00DC31E1">
        <w:rPr>
          <w:rFonts w:cstheme="minorHAnsi"/>
          <w:i/>
          <w:iCs/>
        </w:rPr>
        <w:t xml:space="preserve"> en Lamers</w:t>
      </w:r>
    </w:p>
    <w:p w14:paraId="1F1372D4" w14:textId="4333B502" w:rsidR="00F802FE" w:rsidRDefault="00F73BD2" w:rsidP="00F73BD2">
      <w:pPr>
        <w:spacing w:after="0" w:line="240" w:lineRule="auto"/>
        <w:ind w:left="705"/>
        <w:rPr>
          <w:rFonts w:cstheme="minorHAnsi"/>
        </w:rPr>
      </w:pPr>
      <w:r>
        <w:rPr>
          <w:rFonts w:cstheme="minorHAnsi"/>
        </w:rPr>
        <w:t xml:space="preserve">Te Velde merkt om te beginnen op dat er meerdere stukken voorliggen, waaronder een aantal die er op het laatste moment zijn bijgekomen, zoals een brief van de faculteitsraad en een reactie daarop van het faculteitsbestuur. Hij wil om te beginnen introduceren waar het FB nu is in het proces. Het is zowel een eind- als beginpunt. Een half jaar geleden lag er een plan om een hele reeks opleidingen kritisch te bekijken en mogelijk te sluiten. Er is gekeken naar de kosten, alsook het maatschappelijk en wetenschappelijk belang. De rol van de opleidingsvoorzitters is daarbij van betekenis geweest: zij kwamen met overtuigende voorstellen voor afgeslankte programma’s met minder kosten. Het FB zet daardoor nu in op een andere strategie. Het gaat niet meer om het afschaffen van opleidingsgebieden. Ze kiezen nu voor het afslanken van programma’s en bezuinigingen op andere vlakken. Dat brengt hem tot de twee opleidingen die nu voorliggen. In het perspectief van het FB is het effect van het beëindigen van deze twee </w:t>
      </w:r>
      <w:proofErr w:type="spellStart"/>
      <w:r>
        <w:rPr>
          <w:rFonts w:cstheme="minorHAnsi"/>
        </w:rPr>
        <w:t>RESMA’s</w:t>
      </w:r>
      <w:proofErr w:type="spellEnd"/>
      <w:r>
        <w:rPr>
          <w:rFonts w:cstheme="minorHAnsi"/>
        </w:rPr>
        <w:t xml:space="preserve"> wezenlijk anders dan bij de andere opleidingen die voorlagen. Er worden hierbij geen vakgebieden aangetast. Wat hoe dan ook </w:t>
      </w:r>
      <w:r>
        <w:rPr>
          <w:rFonts w:cstheme="minorHAnsi"/>
        </w:rPr>
        <w:lastRenderedPageBreak/>
        <w:t xml:space="preserve">moet gebeuren is het schrappen van vakken en kritisch bekijken van studies. De keuzevrijheid zal minder worden of opleidingen gaan onder andere labels verder. In dat licht ziet het FB het verdwijnen van de twee </w:t>
      </w:r>
      <w:proofErr w:type="spellStart"/>
      <w:r>
        <w:rPr>
          <w:rFonts w:cstheme="minorHAnsi"/>
        </w:rPr>
        <w:t>RESMA’s</w:t>
      </w:r>
      <w:proofErr w:type="spellEnd"/>
      <w:r>
        <w:rPr>
          <w:rFonts w:cstheme="minorHAnsi"/>
        </w:rPr>
        <w:t xml:space="preserve">. De leerpaden en disciplines blijven bestaan, studenten houden dezelfde mogelijkheden. Alleen deze twee opleidingen met zeer geringe instroom verdwijnen. Het voorstel dat er nu ligt is dus het eindpunt van het proces van onderzoeken of opleidingen gaan eindigen, maar het is ook het beginpunt van een nieuw traject met een flexibelere vorm van onderwijs: de faculteit kan niet langer eindeloos kleine specialisaties aanbieden. </w:t>
      </w:r>
      <w:r w:rsidR="00CB0847">
        <w:rPr>
          <w:rFonts w:cstheme="minorHAnsi"/>
        </w:rPr>
        <w:t>Studenten houden dus de vrijheid, maar er kan geen plicht zijn om alles maar in de lucht te houden. Te Velde wil tot slot benadrukken dat de financiële onderbouwing al eerder aangeleverd had moeten worden.</w:t>
      </w:r>
    </w:p>
    <w:p w14:paraId="73287785" w14:textId="77777777" w:rsidR="00CB0847" w:rsidRDefault="00CB0847" w:rsidP="00F73BD2">
      <w:pPr>
        <w:spacing w:after="0" w:line="240" w:lineRule="auto"/>
        <w:ind w:left="705"/>
        <w:rPr>
          <w:rFonts w:cstheme="minorHAnsi"/>
        </w:rPr>
      </w:pPr>
    </w:p>
    <w:p w14:paraId="52791DBA" w14:textId="44E79B43" w:rsidR="00CB0847" w:rsidRDefault="00CB0847" w:rsidP="00F73BD2">
      <w:pPr>
        <w:spacing w:after="0" w:line="240" w:lineRule="auto"/>
        <w:ind w:left="705"/>
        <w:rPr>
          <w:rFonts w:cstheme="minorHAnsi"/>
        </w:rPr>
      </w:pPr>
      <w:r>
        <w:rPr>
          <w:rFonts w:cstheme="minorHAnsi"/>
        </w:rPr>
        <w:t>Sleutels wil om te beginnen benadrukken dat hij niet betrokken was bij de brief van de FR van 12 maart. Hij steunt de formulering en aanpak niet, maar wel de inhoud en het verzoek om meer financiële informatie. De FR heeft deze nodig om tot een goed advies te komen. Rademaker en Den Boer vallen hem bij. Van Ree en Van Tuijl benadrukken dat ze en constructieve en transparante samenwerking willen met het FB. Schaeken uit begrip voor de frustratie over het gebrek aan doorrekeningen. Terkourafi dankt het FB voor de reactie op zo korte termijn.</w:t>
      </w:r>
    </w:p>
    <w:p w14:paraId="715EEEAF" w14:textId="77777777" w:rsidR="00CB0847" w:rsidRDefault="00CB0847" w:rsidP="00F73BD2">
      <w:pPr>
        <w:spacing w:after="0" w:line="240" w:lineRule="auto"/>
        <w:ind w:left="705"/>
        <w:rPr>
          <w:rFonts w:cstheme="minorHAnsi"/>
        </w:rPr>
      </w:pPr>
    </w:p>
    <w:p w14:paraId="662FBBE6" w14:textId="6C131EDC" w:rsidR="00CB0847" w:rsidRDefault="00CB0847" w:rsidP="00F73BD2">
      <w:pPr>
        <w:spacing w:after="0" w:line="240" w:lineRule="auto"/>
        <w:ind w:left="705"/>
        <w:rPr>
          <w:rFonts w:cstheme="minorHAnsi"/>
        </w:rPr>
      </w:pPr>
      <w:r>
        <w:rPr>
          <w:rFonts w:cstheme="minorHAnsi"/>
        </w:rPr>
        <w:t xml:space="preserve">Te Velde </w:t>
      </w:r>
      <w:r w:rsidR="00A8616E">
        <w:rPr>
          <w:rFonts w:cstheme="minorHAnsi"/>
        </w:rPr>
        <w:t>benadrukt dat het FB de FR graag meeneemt in het proces. Ook in de toekomst wil het FB graag de relevante cijfers delen, maar niet alles zal een budgettaire dimensie hebben, of pas in een later stadium. De FR wordt meegenomen in enerzijds de aanpak en anderzijds de financiële situatie. Dit laatste staat over een maand op de agenda</w:t>
      </w:r>
      <w:r w:rsidR="00A8616E" w:rsidRPr="001E1FB2">
        <w:rPr>
          <w:rFonts w:cstheme="minorHAnsi"/>
        </w:rPr>
        <w:t>. Rademaker stelt voor om de informele FR van 4 juni 2025 te gebruiken om de raad helemaal op de hoogte te brengen van de financiële situatie en de plannen.</w:t>
      </w:r>
      <w:r w:rsidR="00A8616E">
        <w:rPr>
          <w:rFonts w:cstheme="minorHAnsi"/>
        </w:rPr>
        <w:t xml:space="preserve"> </w:t>
      </w:r>
    </w:p>
    <w:p w14:paraId="3C6BC9DE" w14:textId="77777777" w:rsidR="00A8616E" w:rsidRDefault="00A8616E" w:rsidP="00F73BD2">
      <w:pPr>
        <w:spacing w:after="0" w:line="240" w:lineRule="auto"/>
        <w:ind w:left="705"/>
        <w:rPr>
          <w:rFonts w:cstheme="minorHAnsi"/>
        </w:rPr>
      </w:pPr>
    </w:p>
    <w:p w14:paraId="67F047E2" w14:textId="4996B10B" w:rsidR="00A8616E" w:rsidRDefault="00A8616E" w:rsidP="00F73BD2">
      <w:pPr>
        <w:spacing w:after="0" w:line="240" w:lineRule="auto"/>
        <w:ind w:left="705"/>
        <w:rPr>
          <w:rFonts w:cstheme="minorHAnsi"/>
        </w:rPr>
      </w:pPr>
      <w:r>
        <w:rPr>
          <w:rFonts w:cstheme="minorHAnsi"/>
        </w:rPr>
        <w:t xml:space="preserve">Te Velde geeft aan dat er veel tegelijk loopt. De gemene deler is momenteel de </w:t>
      </w:r>
      <w:proofErr w:type="spellStart"/>
      <w:r>
        <w:rPr>
          <w:rFonts w:cstheme="minorHAnsi"/>
        </w:rPr>
        <w:t>vakreductie</w:t>
      </w:r>
      <w:proofErr w:type="spellEnd"/>
      <w:r>
        <w:rPr>
          <w:rFonts w:cstheme="minorHAnsi"/>
        </w:rPr>
        <w:t xml:space="preserve">. Dit wordt op verantwoorde manier gedaan maar er moet wel naar een efficiënte organisatie toegewerkt worden. Dat brengt ons tot de voorgenomen opheffing van de </w:t>
      </w:r>
      <w:proofErr w:type="spellStart"/>
      <w:r>
        <w:rPr>
          <w:rFonts w:cstheme="minorHAnsi"/>
        </w:rPr>
        <w:t>RESMA’s</w:t>
      </w:r>
      <w:proofErr w:type="spellEnd"/>
      <w:r>
        <w:rPr>
          <w:rFonts w:cstheme="minorHAnsi"/>
        </w:rPr>
        <w:t>.</w:t>
      </w:r>
    </w:p>
    <w:p w14:paraId="4EC8A5EA" w14:textId="77777777" w:rsidR="00A8616E" w:rsidRDefault="00A8616E" w:rsidP="00F73BD2">
      <w:pPr>
        <w:spacing w:after="0" w:line="240" w:lineRule="auto"/>
        <w:ind w:left="705"/>
        <w:rPr>
          <w:rFonts w:cstheme="minorHAnsi"/>
        </w:rPr>
      </w:pPr>
    </w:p>
    <w:p w14:paraId="7AB580A2" w14:textId="21503D00" w:rsidR="00A8616E" w:rsidRDefault="00A8616E" w:rsidP="00F73BD2">
      <w:pPr>
        <w:spacing w:after="0" w:line="240" w:lineRule="auto"/>
        <w:ind w:left="705"/>
        <w:rPr>
          <w:rFonts w:cstheme="minorHAnsi"/>
        </w:rPr>
      </w:pPr>
      <w:r w:rsidRPr="00A8616E">
        <w:rPr>
          <w:rFonts w:cstheme="minorHAnsi"/>
        </w:rPr>
        <w:t>Van Os stelt da</w:t>
      </w:r>
      <w:r>
        <w:rPr>
          <w:rFonts w:cstheme="minorHAnsi"/>
        </w:rPr>
        <w:t xml:space="preserve">t er bij beide </w:t>
      </w:r>
      <w:proofErr w:type="spellStart"/>
      <w:r>
        <w:rPr>
          <w:rFonts w:cstheme="minorHAnsi"/>
        </w:rPr>
        <w:t>RESMA’s</w:t>
      </w:r>
      <w:proofErr w:type="spellEnd"/>
      <w:r>
        <w:rPr>
          <w:rFonts w:cstheme="minorHAnsi"/>
        </w:rPr>
        <w:t xml:space="preserve"> drie redenen zijn om op te heffen</w:t>
      </w:r>
      <w:r w:rsidR="00500F77">
        <w:rPr>
          <w:rFonts w:cstheme="minorHAnsi"/>
        </w:rPr>
        <w:t>:</w:t>
      </w:r>
      <w:r>
        <w:rPr>
          <w:rFonts w:cstheme="minorHAnsi"/>
        </w:rPr>
        <w:t xml:space="preserve"> een </w:t>
      </w:r>
      <w:r w:rsidR="00ED56C2">
        <w:rPr>
          <w:rFonts w:cstheme="minorHAnsi"/>
        </w:rPr>
        <w:t>financiële</w:t>
      </w:r>
      <w:r>
        <w:rPr>
          <w:rFonts w:cstheme="minorHAnsi"/>
        </w:rPr>
        <w:t xml:space="preserve"> motivatie, een didactische motivatie, en het argument dat een gewone MA ook toegang geeft tot een PhD. </w:t>
      </w:r>
      <w:r w:rsidR="00ED56C2">
        <w:rPr>
          <w:rFonts w:cstheme="minorHAnsi"/>
        </w:rPr>
        <w:t xml:space="preserve">Wat dit laatste betreft wil zij inbrengen dat zij steeds vaker advertenties voor promotieplaatsen ziet waarin eisen worden gesteld aan de omvang van de scriptie. Als dit doorzet: voor </w:t>
      </w:r>
      <w:proofErr w:type="spellStart"/>
      <w:r w:rsidR="00ED56C2">
        <w:rPr>
          <w:rFonts w:cstheme="minorHAnsi"/>
        </w:rPr>
        <w:t>African</w:t>
      </w:r>
      <w:proofErr w:type="spellEnd"/>
      <w:r w:rsidR="00ED56C2">
        <w:rPr>
          <w:rFonts w:cstheme="minorHAnsi"/>
        </w:rPr>
        <w:t xml:space="preserve"> Studies is dit de enige RESMA, dus dan benadeel je een groep studenten. Wat betreft de didactische motivatie, voor de RESMA AS geldt dat de meeste vakken gedeeld worden met de gewone MA of andere </w:t>
      </w:r>
      <w:proofErr w:type="spellStart"/>
      <w:r w:rsidR="00ED56C2">
        <w:rPr>
          <w:rFonts w:cstheme="minorHAnsi"/>
        </w:rPr>
        <w:t>RESMA’s</w:t>
      </w:r>
      <w:proofErr w:type="spellEnd"/>
      <w:r w:rsidR="00ED56C2">
        <w:rPr>
          <w:rFonts w:cstheme="minorHAnsi"/>
        </w:rPr>
        <w:t xml:space="preserve">. dan blijven twee vakken over, waarvan je kunt zeggen dat ze daar een alternatief voor moeten verzinnen (bijv. als tutorial). </w:t>
      </w:r>
    </w:p>
    <w:p w14:paraId="32D22BCB" w14:textId="77777777" w:rsidR="00ED56C2" w:rsidRDefault="00ED56C2" w:rsidP="00F73BD2">
      <w:pPr>
        <w:spacing w:after="0" w:line="240" w:lineRule="auto"/>
        <w:ind w:left="705"/>
        <w:rPr>
          <w:rFonts w:cstheme="minorHAnsi"/>
        </w:rPr>
      </w:pPr>
    </w:p>
    <w:p w14:paraId="03DDA53F" w14:textId="261D002D" w:rsidR="00ED56C2" w:rsidRDefault="00ED56C2" w:rsidP="00F73BD2">
      <w:pPr>
        <w:spacing w:after="0" w:line="240" w:lineRule="auto"/>
        <w:ind w:left="705"/>
        <w:rPr>
          <w:rFonts w:cstheme="minorHAnsi"/>
        </w:rPr>
      </w:pPr>
      <w:r>
        <w:rPr>
          <w:rFonts w:cstheme="minorHAnsi"/>
        </w:rPr>
        <w:t>Sleutels vult aan dat studenten dergelijk kleinschalig onderwijs juist prijzen. Daar is ook iets voor te zeggen.</w:t>
      </w:r>
    </w:p>
    <w:p w14:paraId="39906E5D" w14:textId="77777777" w:rsidR="00ED56C2" w:rsidRDefault="00ED56C2" w:rsidP="00F73BD2">
      <w:pPr>
        <w:spacing w:after="0" w:line="240" w:lineRule="auto"/>
        <w:ind w:left="705"/>
        <w:rPr>
          <w:rFonts w:cstheme="minorHAnsi"/>
        </w:rPr>
      </w:pPr>
    </w:p>
    <w:p w14:paraId="34B435A6" w14:textId="7B79C557" w:rsidR="00ED56C2" w:rsidRDefault="00ED56C2" w:rsidP="00F73BD2">
      <w:pPr>
        <w:spacing w:after="0" w:line="240" w:lineRule="auto"/>
        <w:ind w:left="705"/>
        <w:rPr>
          <w:rFonts w:cstheme="minorHAnsi"/>
        </w:rPr>
      </w:pPr>
      <w:r>
        <w:rPr>
          <w:rFonts w:cstheme="minorHAnsi"/>
        </w:rPr>
        <w:t xml:space="preserve">Van Os vervolgt </w:t>
      </w:r>
      <w:r w:rsidR="00C1354A">
        <w:rPr>
          <w:rFonts w:cstheme="minorHAnsi"/>
        </w:rPr>
        <w:t xml:space="preserve">met de financiële motivatie: de FR heeft daar nu een beeld bij. De twee </w:t>
      </w:r>
      <w:proofErr w:type="spellStart"/>
      <w:r w:rsidR="00C1354A">
        <w:rPr>
          <w:rFonts w:cstheme="minorHAnsi"/>
        </w:rPr>
        <w:t>RESMA’s</w:t>
      </w:r>
      <w:proofErr w:type="spellEnd"/>
      <w:r w:rsidR="00C1354A">
        <w:rPr>
          <w:rFonts w:cstheme="minorHAnsi"/>
        </w:rPr>
        <w:t xml:space="preserve"> samen leveren circa 100.000 euro op. Dat is peanuts. Ze vraagt of er niet beter ingezet kan worden op het binnenhalen van meer studenten. Bij de RESMA AS gaven veel studenten aan dat zij wel een toelatingsverzoek indienen voor de RESMA maar dat ze uiteindelijk vaak kiezen voor de gewone MA vanwege de thematische oriëntatie van de opleiding. Voor de RESMA Latin American Studies (LAS) weet ze </w:t>
      </w:r>
      <w:r w:rsidR="00500F77">
        <w:rPr>
          <w:rFonts w:cstheme="minorHAnsi"/>
        </w:rPr>
        <w:t>dit</w:t>
      </w:r>
      <w:r w:rsidR="00C1354A">
        <w:rPr>
          <w:rFonts w:cstheme="minorHAnsi"/>
        </w:rPr>
        <w:t xml:space="preserve"> niet. </w:t>
      </w:r>
      <w:r w:rsidR="00500F77">
        <w:rPr>
          <w:rFonts w:cstheme="minorHAnsi"/>
        </w:rPr>
        <w:t xml:space="preserve">Maar wellicht biedt dit mogelijkheden bij het binnenhalen van meer studenten. Tot slot heeft Van Os vragen over de </w:t>
      </w:r>
      <w:proofErr w:type="spellStart"/>
      <w:r w:rsidR="00500F77">
        <w:rPr>
          <w:rFonts w:cstheme="minorHAnsi"/>
        </w:rPr>
        <w:t>nullasten</w:t>
      </w:r>
      <w:proofErr w:type="spellEnd"/>
      <w:r w:rsidR="00500F77">
        <w:rPr>
          <w:rFonts w:cstheme="minorHAnsi"/>
        </w:rPr>
        <w:t>: vanuit centraal krijgen we financiering voor 47 opleidingen. Krijgen we na de eventuele opheffing dan minder? Verliezen we er dus geld op?</w:t>
      </w:r>
    </w:p>
    <w:p w14:paraId="53D89CB7" w14:textId="77777777" w:rsidR="00500F77" w:rsidRDefault="00500F77" w:rsidP="00F73BD2">
      <w:pPr>
        <w:spacing w:after="0" w:line="240" w:lineRule="auto"/>
        <w:ind w:left="705"/>
        <w:rPr>
          <w:rFonts w:cstheme="minorHAnsi"/>
        </w:rPr>
      </w:pPr>
    </w:p>
    <w:p w14:paraId="0BC3C050" w14:textId="204026CA" w:rsidR="00500F77" w:rsidRDefault="00500F77" w:rsidP="00F73BD2">
      <w:pPr>
        <w:spacing w:after="0" w:line="240" w:lineRule="auto"/>
        <w:ind w:left="705"/>
        <w:rPr>
          <w:rFonts w:cstheme="minorHAnsi"/>
        </w:rPr>
      </w:pPr>
      <w:r>
        <w:rPr>
          <w:rFonts w:cstheme="minorHAnsi"/>
        </w:rPr>
        <w:t xml:space="preserve">Van Tuijl heeft daarnaast een vraag over de consequenties voor personeel en studenten. </w:t>
      </w:r>
    </w:p>
    <w:p w14:paraId="25FE4EBF" w14:textId="77777777" w:rsidR="00500F77" w:rsidRDefault="00500F77" w:rsidP="00F73BD2">
      <w:pPr>
        <w:spacing w:after="0" w:line="240" w:lineRule="auto"/>
        <w:ind w:left="705"/>
        <w:rPr>
          <w:rFonts w:cstheme="minorHAnsi"/>
        </w:rPr>
      </w:pPr>
    </w:p>
    <w:p w14:paraId="14C778B2" w14:textId="7042F627" w:rsidR="00500F77" w:rsidRDefault="00500F77" w:rsidP="00F73BD2">
      <w:pPr>
        <w:spacing w:after="0" w:line="240" w:lineRule="auto"/>
        <w:ind w:left="705"/>
        <w:rPr>
          <w:rFonts w:cstheme="minorHAnsi"/>
        </w:rPr>
      </w:pPr>
      <w:r>
        <w:rPr>
          <w:rFonts w:cstheme="minorHAnsi"/>
        </w:rPr>
        <w:t>Te Velde</w:t>
      </w:r>
      <w:r w:rsidR="00D67915">
        <w:rPr>
          <w:rFonts w:cstheme="minorHAnsi"/>
        </w:rPr>
        <w:t xml:space="preserve"> en Schaeken antwoorden</w:t>
      </w:r>
      <w:r>
        <w:rPr>
          <w:rFonts w:cstheme="minorHAnsi"/>
        </w:rPr>
        <w:t xml:space="preserve"> alvast dat de consequenties voor studenten helder zijn</w:t>
      </w:r>
      <w:r w:rsidR="00D67915">
        <w:rPr>
          <w:rFonts w:cstheme="minorHAnsi"/>
        </w:rPr>
        <w:t>: op termijn vervalt de mogelijkheid om de RESMA te volgen. Maar iedereen die ervoor is ingeschreven kan hem afmaken en met het huidige kwaliteitsniveau</w:t>
      </w:r>
      <w:r>
        <w:rPr>
          <w:rFonts w:cstheme="minorHAnsi"/>
        </w:rPr>
        <w:t xml:space="preserve">. Voor de medewerkers </w:t>
      </w:r>
      <w:r w:rsidR="00D67915">
        <w:rPr>
          <w:rFonts w:cstheme="minorHAnsi"/>
        </w:rPr>
        <w:t xml:space="preserve">zijn de gevolgen niet helder, want veranderingen in onderwijs betekenen niet direct dat we ook mensen gaan ontslaan. </w:t>
      </w:r>
    </w:p>
    <w:p w14:paraId="2747AAD5" w14:textId="77777777" w:rsidR="00D67915" w:rsidRDefault="00D67915" w:rsidP="00F73BD2">
      <w:pPr>
        <w:spacing w:after="0" w:line="240" w:lineRule="auto"/>
        <w:ind w:left="705"/>
        <w:rPr>
          <w:rFonts w:cstheme="minorHAnsi"/>
        </w:rPr>
      </w:pPr>
    </w:p>
    <w:p w14:paraId="06A26AC3" w14:textId="4FEFA690" w:rsidR="00D67915" w:rsidRDefault="00D67915" w:rsidP="00F73BD2">
      <w:pPr>
        <w:spacing w:after="0" w:line="240" w:lineRule="auto"/>
        <w:ind w:left="705"/>
        <w:rPr>
          <w:rFonts w:cstheme="minorHAnsi"/>
        </w:rPr>
      </w:pPr>
      <w:r>
        <w:rPr>
          <w:rFonts w:cstheme="minorHAnsi"/>
        </w:rPr>
        <w:t xml:space="preserve">Sleutels vult de vragen van </w:t>
      </w:r>
      <w:proofErr w:type="spellStart"/>
      <w:r>
        <w:rPr>
          <w:rFonts w:cstheme="minorHAnsi"/>
        </w:rPr>
        <w:t>Van</w:t>
      </w:r>
      <w:proofErr w:type="spellEnd"/>
      <w:r>
        <w:rPr>
          <w:rFonts w:cstheme="minorHAnsi"/>
        </w:rPr>
        <w:t xml:space="preserve"> Os aan: vanuit financieel opzicht is het voorliggende besluit peanuts, vergeleken met wat er eerst op tafel lag. </w:t>
      </w:r>
      <w:r w:rsidR="00263A15">
        <w:rPr>
          <w:rFonts w:cstheme="minorHAnsi"/>
        </w:rPr>
        <w:t>In de brief van het FB staat de zin ‘er zullen toch ergens maatregelen moeten komen’. In hoeverre is het huidige voornemen een symbolisch offer? Is dit dan wel de moeite?</w:t>
      </w:r>
    </w:p>
    <w:p w14:paraId="3066A9C7" w14:textId="77777777" w:rsidR="00263A15" w:rsidRDefault="00263A15" w:rsidP="00F73BD2">
      <w:pPr>
        <w:spacing w:after="0" w:line="240" w:lineRule="auto"/>
        <w:ind w:left="705"/>
        <w:rPr>
          <w:rFonts w:cstheme="minorHAnsi"/>
        </w:rPr>
      </w:pPr>
    </w:p>
    <w:p w14:paraId="6D70508D" w14:textId="654AB5DE" w:rsidR="00263A15" w:rsidRDefault="00263A15" w:rsidP="00F73BD2">
      <w:pPr>
        <w:spacing w:after="0" w:line="240" w:lineRule="auto"/>
        <w:ind w:left="705"/>
        <w:rPr>
          <w:rFonts w:cstheme="minorHAnsi"/>
        </w:rPr>
      </w:pPr>
      <w:r>
        <w:rPr>
          <w:rFonts w:cstheme="minorHAnsi"/>
        </w:rPr>
        <w:t>Schaeken antwoordt daarop dat hij begrijpt dat het symbolisch lijkt. Vanuit financieel opzicht is het peanuts. Maar het is wel een maatregel, hoe klein ook. En er zullen nog veel kleine structurele maatregelen volgen. Zo gaan we de 72 afstudeerrichtingen onder de loep nemen: per richting gaat het om vergelijkbare bedragen, maar veel kleine maatregelen bij elkaar zijn toch een groot bedrag. Daarnaast zijn er grote dossiers waar we naar kijken. Maar we moeten zowel de grote als de kleine punten aanpakken</w:t>
      </w:r>
      <w:r w:rsidR="00A112D5">
        <w:rPr>
          <w:rFonts w:cstheme="minorHAnsi"/>
        </w:rPr>
        <w:t xml:space="preserve"> en afwegen wat de belangen zijn. Bij de BA Italiaans zouden we iets kwijtraken, maar bij </w:t>
      </w:r>
      <w:proofErr w:type="spellStart"/>
      <w:r w:rsidR="00A112D5">
        <w:rPr>
          <w:rFonts w:cstheme="minorHAnsi"/>
        </w:rPr>
        <w:t>RESMA’s</w:t>
      </w:r>
      <w:proofErr w:type="spellEnd"/>
      <w:r w:rsidR="00A112D5">
        <w:rPr>
          <w:rFonts w:cstheme="minorHAnsi"/>
        </w:rPr>
        <w:t xml:space="preserve"> met een jarenlange minimale instroom speelt dat niet. Bovendien zijn we van mening dat hiermee de expertise wordt behouden en dat de leerlijn BA-MA-PhD in stand blijft. In reactie op Van Os’ opmerking over scriptie criteria voor promotieplekken, Schaeken is daar niet mee bekend. Maar slechts 5% van de RESMA studenten stroomt überhaupt door naar een PhD. Dan hebben we het dus over een écht heel kleine groep.</w:t>
      </w:r>
      <w:r w:rsidR="004B14D2">
        <w:rPr>
          <w:rFonts w:cstheme="minorHAnsi"/>
        </w:rPr>
        <w:t xml:space="preserve"> Schaeken stelt Van Os een tegenvraag: geef mij een positief argument om het te behouden.</w:t>
      </w:r>
    </w:p>
    <w:p w14:paraId="0FD63EAF" w14:textId="77777777" w:rsidR="004B14D2" w:rsidRDefault="004B14D2" w:rsidP="00F73BD2">
      <w:pPr>
        <w:spacing w:after="0" w:line="240" w:lineRule="auto"/>
        <w:ind w:left="705"/>
        <w:rPr>
          <w:rFonts w:cstheme="minorHAnsi"/>
        </w:rPr>
      </w:pPr>
    </w:p>
    <w:p w14:paraId="53023D23" w14:textId="7A52CFA9" w:rsidR="004B14D2" w:rsidRDefault="004B14D2" w:rsidP="00F73BD2">
      <w:pPr>
        <w:spacing w:after="0" w:line="240" w:lineRule="auto"/>
        <w:ind w:left="705"/>
        <w:rPr>
          <w:rFonts w:cstheme="minorHAnsi"/>
        </w:rPr>
      </w:pPr>
      <w:r>
        <w:rPr>
          <w:rFonts w:cstheme="minorHAnsi"/>
        </w:rPr>
        <w:t xml:space="preserve">Sleutels antwoordt dat je het niet meer terugkrijgt als het eenmaal is afgeschaft. Van Os vult aan dat de RESMA AS de enige is in Nederland. Die van LAS waarschijnlijk ook. Bovendien is haar indruk dat juist veel van die RESMA studenten aansluitend een promotie gaan doen. </w:t>
      </w:r>
      <w:r w:rsidR="009C5D12">
        <w:rPr>
          <w:rFonts w:cstheme="minorHAnsi"/>
        </w:rPr>
        <w:t xml:space="preserve">Zij vraagt zich af wat de batenstrategie is. Is onderzocht waarom er zo weinig studenten zijn? </w:t>
      </w:r>
      <w:r w:rsidR="00E7543E">
        <w:rPr>
          <w:rFonts w:cstheme="minorHAnsi"/>
        </w:rPr>
        <w:t>Kan er niet gekeken worden naar het nog meer delen van vakken? Van den Berg voegt toe dat hij het prettig vindt dat dit als een eind- en beginpunt wordt gezien en om te horen dat er ook nog grotere pakketten liggen. Hij vraagt zich af wat deze dan zijn en hoe dit voornemen past binnen het grotere geheel.</w:t>
      </w:r>
    </w:p>
    <w:p w14:paraId="2848C6FC" w14:textId="77777777" w:rsidR="00E7543E" w:rsidRDefault="00E7543E" w:rsidP="00F73BD2">
      <w:pPr>
        <w:spacing w:after="0" w:line="240" w:lineRule="auto"/>
        <w:ind w:left="705"/>
        <w:rPr>
          <w:rFonts w:cstheme="minorHAnsi"/>
        </w:rPr>
      </w:pPr>
    </w:p>
    <w:p w14:paraId="048B1FE3" w14:textId="2082AF35" w:rsidR="00E7543E" w:rsidRDefault="00E7543E" w:rsidP="00F73BD2">
      <w:pPr>
        <w:spacing w:after="0" w:line="240" w:lineRule="auto"/>
        <w:ind w:left="705"/>
        <w:rPr>
          <w:rFonts w:cstheme="minorHAnsi"/>
        </w:rPr>
      </w:pPr>
      <w:r>
        <w:rPr>
          <w:rFonts w:cstheme="minorHAnsi"/>
        </w:rPr>
        <w:t xml:space="preserve">Te Velde antwoordt dat het vooruitzicht voor de komende jaren een negatieve financiële situatie is. Het is dus zaak om nu maatregelen te nemen, want het duurt lang voor deze effect hebben. We moeten nu gaan inzetten op </w:t>
      </w:r>
      <w:proofErr w:type="spellStart"/>
      <w:r>
        <w:rPr>
          <w:rFonts w:cstheme="minorHAnsi"/>
        </w:rPr>
        <w:t>vakreductie</w:t>
      </w:r>
      <w:proofErr w:type="spellEnd"/>
      <w:r>
        <w:rPr>
          <w:rFonts w:cstheme="minorHAnsi"/>
        </w:rPr>
        <w:t>, want anders zitten we straks met een enorm aanbod en teveel docenten, en te weinig studenten. Opleidingsvoorzitters hebben daar al een reeks plannen voor. Geschiedenis heeft bijvoorbeeld al 40 vakken geschrapt. Maar dit zal bij alle opleidingen, groot of klein, moeten plaatsvinden. Bij grote is het effect ook groot. Maar als je bij een kleine opleiding jaarlijks voor drie studenten 40.000 euro uitgeeft moet je dat ook meewegen. Het moet in evenwicht zijn.</w:t>
      </w:r>
    </w:p>
    <w:p w14:paraId="2B3D5DA4" w14:textId="77777777" w:rsidR="00C4475E" w:rsidRDefault="00C4475E" w:rsidP="00F73BD2">
      <w:pPr>
        <w:spacing w:after="0" w:line="240" w:lineRule="auto"/>
        <w:ind w:left="705"/>
        <w:rPr>
          <w:rFonts w:cstheme="minorHAnsi"/>
        </w:rPr>
      </w:pPr>
    </w:p>
    <w:p w14:paraId="0177568C" w14:textId="42C4B002" w:rsidR="00C4475E" w:rsidRDefault="00C4475E" w:rsidP="00F73BD2">
      <w:pPr>
        <w:spacing w:after="0" w:line="240" w:lineRule="auto"/>
        <w:ind w:left="705"/>
        <w:rPr>
          <w:rFonts w:cstheme="minorHAnsi"/>
        </w:rPr>
      </w:pPr>
      <w:r>
        <w:rPr>
          <w:rFonts w:cstheme="minorHAnsi"/>
        </w:rPr>
        <w:t>Schaeken vult aan</w:t>
      </w:r>
      <w:r w:rsidR="00A206AC">
        <w:rPr>
          <w:rFonts w:cstheme="minorHAnsi"/>
        </w:rPr>
        <w:t xml:space="preserve"> dat er momenteel niet wordt gekeken naar het </w:t>
      </w:r>
      <w:proofErr w:type="spellStart"/>
      <w:r w:rsidR="00A206AC">
        <w:rPr>
          <w:rFonts w:cstheme="minorHAnsi"/>
        </w:rPr>
        <w:t>discontinueren</w:t>
      </w:r>
      <w:proofErr w:type="spellEnd"/>
      <w:r w:rsidR="00A206AC">
        <w:rPr>
          <w:rFonts w:cstheme="minorHAnsi"/>
        </w:rPr>
        <w:t xml:space="preserve"> van masteropleidingen, maar dat de afstudeerrichtingen wel kritisch bekeken worden. Studenten moeten hun keuzeruimte behouden, maar zonder enorme administratieve overhead. Het moet efficiënt. De BA Geschiedenis heeft bijvoorbeeld alle afstudeerrichtingen afgeschaft. Dat kan voor de studenten ook een voordeel zijn: je kunt flexibeler kiezen. In de MA zal ook zoiets moeten gebeuren.</w:t>
      </w:r>
    </w:p>
    <w:p w14:paraId="39022F29" w14:textId="77777777" w:rsidR="00A206AC" w:rsidRDefault="00A206AC" w:rsidP="00F73BD2">
      <w:pPr>
        <w:spacing w:after="0" w:line="240" w:lineRule="auto"/>
        <w:ind w:left="705"/>
        <w:rPr>
          <w:rFonts w:cstheme="minorHAnsi"/>
        </w:rPr>
      </w:pPr>
    </w:p>
    <w:p w14:paraId="4E2F6DE9" w14:textId="119BA5F7" w:rsidR="00A206AC" w:rsidRDefault="00A206AC" w:rsidP="00F73BD2">
      <w:pPr>
        <w:spacing w:after="0" w:line="240" w:lineRule="auto"/>
        <w:ind w:left="705"/>
        <w:rPr>
          <w:rFonts w:cstheme="minorHAnsi"/>
        </w:rPr>
      </w:pPr>
      <w:r>
        <w:rPr>
          <w:rFonts w:cstheme="minorHAnsi"/>
        </w:rPr>
        <w:t xml:space="preserve">Den Boer vraagt naar de financiën: hoe is de doorrekening tot stand gekomen? Op basis van TEC en </w:t>
      </w:r>
      <w:proofErr w:type="spellStart"/>
      <w:r>
        <w:rPr>
          <w:rFonts w:cstheme="minorHAnsi"/>
        </w:rPr>
        <w:t>AscMe</w:t>
      </w:r>
      <w:proofErr w:type="spellEnd"/>
      <w:r>
        <w:rPr>
          <w:rFonts w:cstheme="minorHAnsi"/>
        </w:rPr>
        <w:t xml:space="preserve"> en gemiddelde salariskosten? Die kloppen niet met de werkelijkheid. Van Ree geeft aan het te hebben nagerekend maar niet uit te komen. </w:t>
      </w:r>
    </w:p>
    <w:p w14:paraId="56A83633" w14:textId="2A0DC0E1" w:rsidR="00A206AC" w:rsidRDefault="00A206AC" w:rsidP="00F73BD2">
      <w:pPr>
        <w:spacing w:after="0" w:line="240" w:lineRule="auto"/>
        <w:ind w:left="705"/>
        <w:rPr>
          <w:rFonts w:cstheme="minorHAnsi"/>
        </w:rPr>
      </w:pPr>
    </w:p>
    <w:p w14:paraId="70DF049F" w14:textId="5168E5D8" w:rsidR="00A206AC" w:rsidRDefault="00A206AC" w:rsidP="00F73BD2">
      <w:pPr>
        <w:spacing w:after="0" w:line="240" w:lineRule="auto"/>
        <w:ind w:left="705"/>
        <w:rPr>
          <w:rFonts w:cstheme="minorHAnsi"/>
        </w:rPr>
      </w:pPr>
      <w:r>
        <w:rPr>
          <w:rFonts w:cstheme="minorHAnsi"/>
        </w:rPr>
        <w:t>Van der Arend antwoordt dat TEC inderdaad vervuild is maar dat het wel heel nuttig is omdat hiermee de docenturen per instituut berekend kunnen worden. Baten worden op facultair niveau bekeken (</w:t>
      </w:r>
      <w:proofErr w:type="spellStart"/>
      <w:r>
        <w:rPr>
          <w:rFonts w:cstheme="minorHAnsi"/>
        </w:rPr>
        <w:t>EC’s</w:t>
      </w:r>
      <w:proofErr w:type="spellEnd"/>
      <w:r>
        <w:rPr>
          <w:rFonts w:cstheme="minorHAnsi"/>
        </w:rPr>
        <w:t xml:space="preserve">, diploma’s, niet-EER inkomsten). Bij de lasten zijn de TEC-uren als uitgangspunt genomen, omdat je op basis van personeelsoverzichten niet kunt inzien wie bij welke opleiding vakken doceert. </w:t>
      </w:r>
      <w:r w:rsidR="00EC0493">
        <w:rPr>
          <w:rFonts w:cstheme="minorHAnsi"/>
        </w:rPr>
        <w:t xml:space="preserve">Ze zijn gebruikt als indicatie. Daarnaast zijn de toegekende uren genomen (niet de aangevraagde) en is het gemiddelde van twee jaar genomen om pieken eruit te halen. Er kunnen natuurlijk nog latere aanpassingen zijn geweest, maar daar kan geen rekening mee gehouden worden. </w:t>
      </w:r>
    </w:p>
    <w:p w14:paraId="56885FA8" w14:textId="77777777" w:rsidR="00EC0493" w:rsidRDefault="00EC0493" w:rsidP="00F73BD2">
      <w:pPr>
        <w:spacing w:after="0" w:line="240" w:lineRule="auto"/>
        <w:ind w:left="705"/>
        <w:rPr>
          <w:rFonts w:cstheme="minorHAnsi"/>
        </w:rPr>
      </w:pPr>
    </w:p>
    <w:p w14:paraId="550F6226" w14:textId="568DA62A" w:rsidR="00EC0493" w:rsidRDefault="00EC0493" w:rsidP="00F73BD2">
      <w:pPr>
        <w:spacing w:after="0" w:line="240" w:lineRule="auto"/>
        <w:ind w:left="705"/>
        <w:rPr>
          <w:rFonts w:cstheme="minorHAnsi"/>
        </w:rPr>
      </w:pPr>
      <w:r>
        <w:rPr>
          <w:rFonts w:cstheme="minorHAnsi"/>
        </w:rPr>
        <w:t>Den Boer vraagt zich af of docenten twee keer berekend worden, wat ontkennend wordt beantwoord. Sleutels benoemt dat het klinkt alsof alles eraan is gedaan om het zo precies mogelijk te maken, al kan het nooit perfect zijn. Van Ree vraagt naar de gemiddelde salarissen. Lamers antwoordt daarop dat de kosten zijn gebaseerd op totale werkgevers lasten en die kunnen hoger zijn dan gemiddelde salarissen. De doorrekening klopt.</w:t>
      </w:r>
    </w:p>
    <w:p w14:paraId="57870A4C" w14:textId="77777777" w:rsidR="00EC0493" w:rsidRDefault="00EC0493" w:rsidP="00F73BD2">
      <w:pPr>
        <w:spacing w:after="0" w:line="240" w:lineRule="auto"/>
        <w:ind w:left="705"/>
        <w:rPr>
          <w:rFonts w:cstheme="minorHAnsi"/>
        </w:rPr>
      </w:pPr>
    </w:p>
    <w:p w14:paraId="4039F4BF" w14:textId="049A17A8" w:rsidR="00EC0493" w:rsidRDefault="00EC0493" w:rsidP="00F73BD2">
      <w:pPr>
        <w:spacing w:after="0" w:line="240" w:lineRule="auto"/>
        <w:ind w:left="705"/>
        <w:rPr>
          <w:rFonts w:cstheme="minorHAnsi"/>
        </w:rPr>
      </w:pPr>
      <w:r>
        <w:rPr>
          <w:rFonts w:cstheme="minorHAnsi"/>
        </w:rPr>
        <w:t>Van Os brengt het onderwerp terug op het grotere plaatje. De raad heeft nu niet het gehele overzicht, en dus is het nu moeilijk om iets te zeggen over het voorliggende besluit. Hoe draagt dit bij aan het geheel? En als het puur om het geld gaat, kun je dat niet beter elders halen?</w:t>
      </w:r>
    </w:p>
    <w:p w14:paraId="399E4F0E" w14:textId="77777777" w:rsidR="00EC0493" w:rsidRDefault="00EC0493" w:rsidP="00F73BD2">
      <w:pPr>
        <w:spacing w:after="0" w:line="240" w:lineRule="auto"/>
        <w:ind w:left="705"/>
        <w:rPr>
          <w:rFonts w:cstheme="minorHAnsi"/>
        </w:rPr>
      </w:pPr>
    </w:p>
    <w:p w14:paraId="6AF9F106" w14:textId="40CD2DEE" w:rsidR="00EC0493" w:rsidRDefault="00EC0493" w:rsidP="00F73BD2">
      <w:pPr>
        <w:spacing w:after="0" w:line="240" w:lineRule="auto"/>
        <w:ind w:left="705"/>
        <w:rPr>
          <w:rFonts w:cstheme="minorHAnsi"/>
        </w:rPr>
      </w:pPr>
      <w:r>
        <w:rPr>
          <w:rFonts w:cstheme="minorHAnsi"/>
        </w:rPr>
        <w:t xml:space="preserve">Te Velde antwoordt de aanpak nu breed is, in de hoop dat we dan financieel uitkomen in de buurt van wat noodzakelijk is. Het is in het belang van docenten om nu in te zetten op </w:t>
      </w:r>
      <w:proofErr w:type="spellStart"/>
      <w:r>
        <w:rPr>
          <w:rFonts w:cstheme="minorHAnsi"/>
        </w:rPr>
        <w:t>vakreductie</w:t>
      </w:r>
      <w:proofErr w:type="spellEnd"/>
      <w:r>
        <w:rPr>
          <w:rFonts w:cstheme="minorHAnsi"/>
        </w:rPr>
        <w:t>, want in het slechtste geval is er straks no</w:t>
      </w:r>
      <w:r w:rsidR="001E1FB2">
        <w:rPr>
          <w:rFonts w:cstheme="minorHAnsi"/>
        </w:rPr>
        <w:t>g</w:t>
      </w:r>
      <w:r>
        <w:rPr>
          <w:rFonts w:cstheme="minorHAnsi"/>
        </w:rPr>
        <w:t xml:space="preserve"> steeds te weinig geld om salarissen te betalen. Als we door onze reserves heen zijn gaat het CvB vragen om mensen te ontslaan. Dan ben je de controle kwijt. Dat moeten we voorkomen. Je moet ergens beginnen, en dit is het eerste kleine stapje. Van daaruit gaan we naar de grotere dossiers, zoals BA IS.</w:t>
      </w:r>
    </w:p>
    <w:p w14:paraId="280B3B8C" w14:textId="77777777" w:rsidR="00EC0493" w:rsidRDefault="00EC0493" w:rsidP="00F73BD2">
      <w:pPr>
        <w:spacing w:after="0" w:line="240" w:lineRule="auto"/>
        <w:ind w:left="705"/>
        <w:rPr>
          <w:rFonts w:cstheme="minorHAnsi"/>
        </w:rPr>
      </w:pPr>
    </w:p>
    <w:p w14:paraId="32A99339" w14:textId="07FFC0B9" w:rsidR="00EC0493" w:rsidRDefault="00EC0493" w:rsidP="00F73BD2">
      <w:pPr>
        <w:spacing w:after="0" w:line="240" w:lineRule="auto"/>
        <w:ind w:left="705"/>
        <w:rPr>
          <w:rFonts w:cstheme="minorHAnsi"/>
        </w:rPr>
      </w:pPr>
      <w:r>
        <w:rPr>
          <w:rFonts w:cstheme="minorHAnsi"/>
        </w:rPr>
        <w:t xml:space="preserve">Van Os vraagt waarom niet daarmee wordt begonnen als daar veel te behalen is? Te Velde antwoordt dat als je nu zou beginnen aan het proces, met de kennis van nu, dat je dat misschien zou doen. Maar destijds wist iedereen dat de kleine opleidingen in een lastig parket zaten, en dus was het logisch om daar te beginnen. Inmiddels herzien we het plan, maar we kunnen niet wachten met het nemen van maatregelen. Om financieel uit te komen telt elke stap en dus moeten we nu in actie komen. </w:t>
      </w:r>
    </w:p>
    <w:p w14:paraId="4F721E02" w14:textId="77777777" w:rsidR="00EC0493" w:rsidRDefault="00EC0493" w:rsidP="00F73BD2">
      <w:pPr>
        <w:spacing w:after="0" w:line="240" w:lineRule="auto"/>
        <w:ind w:left="705"/>
        <w:rPr>
          <w:rFonts w:cstheme="minorHAnsi"/>
        </w:rPr>
      </w:pPr>
    </w:p>
    <w:p w14:paraId="13CF77E4" w14:textId="424CA3E5" w:rsidR="00EC0493" w:rsidRDefault="00EC0493" w:rsidP="00F73BD2">
      <w:pPr>
        <w:spacing w:after="0" w:line="240" w:lineRule="auto"/>
        <w:ind w:left="705"/>
        <w:rPr>
          <w:rFonts w:cstheme="minorHAnsi"/>
        </w:rPr>
      </w:pPr>
      <w:r>
        <w:rPr>
          <w:rFonts w:cstheme="minorHAnsi"/>
        </w:rPr>
        <w:t xml:space="preserve">Rademakers geeft aan dat de voorgenomen besluiten niet symbolisch op hem overkomen. We kunnen het ons niet permitteren om het aan te kijken. </w:t>
      </w:r>
    </w:p>
    <w:p w14:paraId="19C11DFA" w14:textId="77777777" w:rsidR="0053757F" w:rsidRDefault="0053757F" w:rsidP="00F73BD2">
      <w:pPr>
        <w:spacing w:after="0" w:line="240" w:lineRule="auto"/>
        <w:ind w:left="705"/>
        <w:rPr>
          <w:rFonts w:cstheme="minorHAnsi"/>
        </w:rPr>
      </w:pPr>
    </w:p>
    <w:p w14:paraId="4738475E" w14:textId="2074522A" w:rsidR="0053757F" w:rsidRDefault="0053757F" w:rsidP="00F73BD2">
      <w:pPr>
        <w:spacing w:after="0" w:line="240" w:lineRule="auto"/>
        <w:ind w:left="705"/>
        <w:rPr>
          <w:rFonts w:cstheme="minorHAnsi"/>
        </w:rPr>
      </w:pPr>
      <w:r>
        <w:rPr>
          <w:rFonts w:cstheme="minorHAnsi"/>
        </w:rPr>
        <w:t>Terkourafi brengt het gesprek op gedeeld onderwijs. Zij benadrukt dat ze waardeert dat daar mogelijkheden onderzocht worden. Haar indruk was dat dit tot dusver nog niet gebeurde omdat daar administratieve bezwaren waren en vraagt zich af hoe daar nu mee omgegaan wordt. Als voorbeeld geeft zij het probleem van reistijd voor studenten die in zowel Leiden als Den Haag onderwijs willen volgen. Een ander voorbeeld is het feit dat BA en MA onderwijs niet gedeeld mag worden. De zogenaamde harde knip.</w:t>
      </w:r>
    </w:p>
    <w:p w14:paraId="4DB2B9AF" w14:textId="77777777" w:rsidR="0053757F" w:rsidRDefault="0053757F" w:rsidP="00F73BD2">
      <w:pPr>
        <w:spacing w:after="0" w:line="240" w:lineRule="auto"/>
        <w:ind w:left="705"/>
        <w:rPr>
          <w:rFonts w:cstheme="minorHAnsi"/>
        </w:rPr>
      </w:pPr>
    </w:p>
    <w:p w14:paraId="5443D486" w14:textId="3EC24327" w:rsidR="0053757F" w:rsidRDefault="0053757F" w:rsidP="00F73BD2">
      <w:pPr>
        <w:spacing w:after="0" w:line="240" w:lineRule="auto"/>
        <w:ind w:left="705"/>
        <w:rPr>
          <w:rFonts w:cstheme="minorHAnsi"/>
        </w:rPr>
      </w:pPr>
      <w:r>
        <w:rPr>
          <w:rFonts w:cstheme="minorHAnsi"/>
        </w:rPr>
        <w:t xml:space="preserve">Schaeken benadrukt dat meer gedeeld onderwijs in met name de BA enorm wordt toegejuicht. Hier wordt juist op gefocust. Te Velde vult aan dat het FB graag op de hoogte wordt gebracht als er dergelijke ‘hordes’ zijn. </w:t>
      </w:r>
    </w:p>
    <w:p w14:paraId="65E56789" w14:textId="77777777" w:rsidR="0053757F" w:rsidRDefault="0053757F" w:rsidP="00F73BD2">
      <w:pPr>
        <w:spacing w:after="0" w:line="240" w:lineRule="auto"/>
        <w:ind w:left="705"/>
        <w:rPr>
          <w:rFonts w:cstheme="minorHAnsi"/>
        </w:rPr>
      </w:pPr>
    </w:p>
    <w:p w14:paraId="5DEAA268" w14:textId="146606F5" w:rsidR="0053757F" w:rsidRDefault="0053757F" w:rsidP="00F73BD2">
      <w:pPr>
        <w:spacing w:after="0" w:line="240" w:lineRule="auto"/>
        <w:ind w:left="705"/>
        <w:rPr>
          <w:rFonts w:cstheme="minorHAnsi"/>
        </w:rPr>
      </w:pPr>
      <w:r>
        <w:rPr>
          <w:rFonts w:cstheme="minorHAnsi"/>
        </w:rPr>
        <w:t xml:space="preserve">Van Tuijl vraagt hoe het met de </w:t>
      </w:r>
      <w:proofErr w:type="spellStart"/>
      <w:r>
        <w:rPr>
          <w:rFonts w:cstheme="minorHAnsi"/>
        </w:rPr>
        <w:t>nullasten</w:t>
      </w:r>
      <w:proofErr w:type="spellEnd"/>
      <w:r>
        <w:rPr>
          <w:rFonts w:cstheme="minorHAnsi"/>
        </w:rPr>
        <w:t xml:space="preserve"> zit. Van der Arend licht toe dat er dit jaar een herijking is geweest van het model. De faculteit ontvangt nu voor 24 BA en 26 MA opleidingen </w:t>
      </w:r>
      <w:proofErr w:type="spellStart"/>
      <w:r>
        <w:rPr>
          <w:rFonts w:cstheme="minorHAnsi"/>
        </w:rPr>
        <w:t>nullasten</w:t>
      </w:r>
      <w:proofErr w:type="spellEnd"/>
      <w:r>
        <w:rPr>
          <w:rFonts w:cstheme="minorHAnsi"/>
        </w:rPr>
        <w:t xml:space="preserve">. Bij de BA gaat men uit van een doelmatigheidstoets van 70 studenten, daar komen de meeste van onze opleidingen niet aan. Daarom tellen ze alles op en delen het door 70. Bij de volgende herijking gaan ze daar opnieuw naar kijken. Mogelijk hebben we dan minder studenten en komen we anders uit in de </w:t>
      </w:r>
      <w:proofErr w:type="spellStart"/>
      <w:r>
        <w:rPr>
          <w:rFonts w:cstheme="minorHAnsi"/>
        </w:rPr>
        <w:t>nullasten</w:t>
      </w:r>
      <w:proofErr w:type="spellEnd"/>
      <w:r>
        <w:rPr>
          <w:rFonts w:cstheme="minorHAnsi"/>
        </w:rPr>
        <w:t xml:space="preserve">. Maar dat gebeurt niet direct als er een opleiding wordt afgeschaft. Bij de MA geldt hetzelfde verhaal, met een doelmatigheidstoets van 40 studenten. </w:t>
      </w:r>
    </w:p>
    <w:p w14:paraId="08B82CE0" w14:textId="77777777" w:rsidR="0053757F" w:rsidRDefault="0053757F" w:rsidP="00F73BD2">
      <w:pPr>
        <w:spacing w:after="0" w:line="240" w:lineRule="auto"/>
        <w:ind w:left="705"/>
        <w:rPr>
          <w:rFonts w:cstheme="minorHAnsi"/>
        </w:rPr>
      </w:pPr>
    </w:p>
    <w:p w14:paraId="11B40ED2" w14:textId="5838F10D" w:rsidR="0053757F" w:rsidRDefault="0053757F" w:rsidP="00F73BD2">
      <w:pPr>
        <w:spacing w:after="0" w:line="240" w:lineRule="auto"/>
        <w:ind w:left="705"/>
        <w:rPr>
          <w:rFonts w:cstheme="minorHAnsi"/>
        </w:rPr>
      </w:pPr>
      <w:r>
        <w:rPr>
          <w:rFonts w:cstheme="minorHAnsi"/>
        </w:rPr>
        <w:t xml:space="preserve">Sleutels vraagt of de zogeheten staalgelden daar nog bovenop komen. Van der Arend antwoordt dat deze geen apart onderdeel zijn van de universitaire </w:t>
      </w:r>
      <w:r w:rsidR="00510A09">
        <w:rPr>
          <w:rFonts w:cstheme="minorHAnsi"/>
        </w:rPr>
        <w:t>allocatie</w:t>
      </w:r>
      <w:r>
        <w:rPr>
          <w:rFonts w:cstheme="minorHAnsi"/>
        </w:rPr>
        <w:t xml:space="preserve">. Het CvB geeft aan dat deze in de </w:t>
      </w:r>
      <w:proofErr w:type="spellStart"/>
      <w:r>
        <w:rPr>
          <w:rFonts w:cstheme="minorHAnsi"/>
        </w:rPr>
        <w:t>nullasten</w:t>
      </w:r>
      <w:proofErr w:type="spellEnd"/>
      <w:r>
        <w:rPr>
          <w:rFonts w:cstheme="minorHAnsi"/>
        </w:rPr>
        <w:t xml:space="preserve"> verweven zitten. </w:t>
      </w:r>
      <w:r w:rsidR="00510A09">
        <w:rPr>
          <w:rFonts w:cstheme="minorHAnsi"/>
        </w:rPr>
        <w:t xml:space="preserve">In de facultaire allocatie geven we de staalgelden wel door naar de instituten. </w:t>
      </w:r>
    </w:p>
    <w:p w14:paraId="08CFF81C" w14:textId="77777777" w:rsidR="0061366E" w:rsidRDefault="0061366E" w:rsidP="00F73BD2">
      <w:pPr>
        <w:spacing w:after="0" w:line="240" w:lineRule="auto"/>
        <w:ind w:left="705"/>
        <w:rPr>
          <w:rFonts w:cstheme="minorHAnsi"/>
        </w:rPr>
      </w:pPr>
    </w:p>
    <w:p w14:paraId="52364A37" w14:textId="436F69F6" w:rsidR="0061366E" w:rsidRDefault="0061366E" w:rsidP="00F73BD2">
      <w:pPr>
        <w:spacing w:after="0" w:line="240" w:lineRule="auto"/>
        <w:ind w:left="705"/>
        <w:rPr>
          <w:rFonts w:cstheme="minorHAnsi"/>
        </w:rPr>
      </w:pPr>
      <w:r>
        <w:rPr>
          <w:rFonts w:cstheme="minorHAnsi"/>
        </w:rPr>
        <w:t>Te Velde geeft aan dat het voorliggende besluit nu van alle kanten is bekeken en wil het voorleggen aan de raad ter advies. Hij vraagt de raad om eerst over de RESMA LAS te stemmen.</w:t>
      </w:r>
    </w:p>
    <w:p w14:paraId="36307668" w14:textId="77777777" w:rsidR="00D607FA" w:rsidRPr="00A8616E" w:rsidRDefault="00D607FA" w:rsidP="004623C2">
      <w:pPr>
        <w:spacing w:after="0" w:line="240" w:lineRule="auto"/>
        <w:ind w:left="705"/>
        <w:rPr>
          <w:rFonts w:cstheme="minorHAnsi"/>
        </w:rPr>
      </w:pPr>
    </w:p>
    <w:p w14:paraId="0365CD4A" w14:textId="681ED45B" w:rsidR="00D607FA" w:rsidRDefault="00D607FA" w:rsidP="00D607FA">
      <w:pPr>
        <w:spacing w:after="0"/>
        <w:ind w:left="708"/>
        <w:rPr>
          <w:rFonts w:cstheme="minorHAnsi"/>
          <w:iCs/>
        </w:rPr>
      </w:pPr>
      <w:r w:rsidRPr="00FD6D2B">
        <w:rPr>
          <w:rFonts w:cstheme="minorHAnsi"/>
          <w:b/>
          <w:bCs/>
          <w:iCs/>
          <w:u w:val="single"/>
        </w:rPr>
        <w:t>Besluit</w:t>
      </w:r>
      <w:r>
        <w:rPr>
          <w:rFonts w:cstheme="minorHAnsi"/>
          <w:iCs/>
        </w:rPr>
        <w:t xml:space="preserve">: </w:t>
      </w:r>
      <w:r w:rsidR="0061366E">
        <w:rPr>
          <w:rFonts w:cstheme="minorHAnsi"/>
          <w:iCs/>
        </w:rPr>
        <w:t>9</w:t>
      </w:r>
      <w:r>
        <w:rPr>
          <w:rFonts w:cstheme="minorHAnsi"/>
          <w:iCs/>
        </w:rPr>
        <w:t xml:space="preserve"> leden van de FR geven een positief besluit voor </w:t>
      </w:r>
      <w:r w:rsidR="0061366E">
        <w:rPr>
          <w:rFonts w:cstheme="minorHAnsi"/>
          <w:iCs/>
        </w:rPr>
        <w:t xml:space="preserve">de </w:t>
      </w:r>
      <w:r w:rsidR="0002733E">
        <w:rPr>
          <w:rFonts w:cstheme="minorHAnsi"/>
          <w:iCs/>
        </w:rPr>
        <w:t>voorgenomen opheffing</w:t>
      </w:r>
      <w:r>
        <w:rPr>
          <w:rFonts w:cstheme="minorHAnsi"/>
          <w:iCs/>
        </w:rPr>
        <w:t xml:space="preserve"> en </w:t>
      </w:r>
      <w:r w:rsidR="0061366E">
        <w:rPr>
          <w:rFonts w:cstheme="minorHAnsi"/>
          <w:iCs/>
        </w:rPr>
        <w:t>0</w:t>
      </w:r>
      <w:r>
        <w:rPr>
          <w:rFonts w:cstheme="minorHAnsi"/>
          <w:iCs/>
        </w:rPr>
        <w:t xml:space="preserve"> leden geven een negatief besluit.</w:t>
      </w:r>
      <w:r w:rsidR="0061366E">
        <w:rPr>
          <w:rFonts w:cstheme="minorHAnsi"/>
          <w:iCs/>
        </w:rPr>
        <w:t xml:space="preserve"> 6 leden stemmen blanco.</w:t>
      </w:r>
    </w:p>
    <w:p w14:paraId="1275B7A4" w14:textId="77777777" w:rsidR="0061366E" w:rsidRDefault="0061366E" w:rsidP="00D607FA">
      <w:pPr>
        <w:spacing w:after="0"/>
        <w:ind w:left="708"/>
        <w:rPr>
          <w:rFonts w:cstheme="minorHAnsi"/>
        </w:rPr>
      </w:pPr>
    </w:p>
    <w:p w14:paraId="3E0353F6" w14:textId="7B720E80" w:rsidR="0061366E" w:rsidRDefault="0061366E" w:rsidP="00D607FA">
      <w:pPr>
        <w:spacing w:after="0"/>
        <w:ind w:left="708"/>
        <w:rPr>
          <w:rFonts w:cstheme="minorHAnsi"/>
        </w:rPr>
      </w:pPr>
      <w:r>
        <w:rPr>
          <w:rFonts w:cstheme="minorHAnsi"/>
        </w:rPr>
        <w:t>Te Velde constateert dat het advies positief is. Sleutels vraagt om een stemverklaring.</w:t>
      </w:r>
    </w:p>
    <w:p w14:paraId="33F054C0" w14:textId="77777777" w:rsidR="0061366E" w:rsidRDefault="0061366E" w:rsidP="00D607FA">
      <w:pPr>
        <w:spacing w:after="0"/>
        <w:ind w:left="708"/>
        <w:rPr>
          <w:rFonts w:cstheme="minorHAnsi"/>
        </w:rPr>
      </w:pPr>
    </w:p>
    <w:p w14:paraId="453EA23C" w14:textId="69080A09" w:rsidR="0061366E" w:rsidRDefault="0061366E" w:rsidP="00D607FA">
      <w:pPr>
        <w:spacing w:after="0"/>
        <w:ind w:left="708"/>
        <w:rPr>
          <w:rFonts w:cstheme="minorHAnsi"/>
        </w:rPr>
      </w:pPr>
      <w:r>
        <w:rPr>
          <w:rFonts w:cstheme="minorHAnsi"/>
        </w:rPr>
        <w:t xml:space="preserve">Van Dijk antwoordt dat hij blanco stemt omdat hij niet vindt dat dit de eerst stap zou moeten zijn. Koonen merkt op er iets moet gebeuren en dat hij de maatregel steunt. Van Grol sluit zich aan bij Van Dijk en wil nog opmerken dat het belangrijk is dat de </w:t>
      </w:r>
      <w:proofErr w:type="spellStart"/>
      <w:r>
        <w:rPr>
          <w:rFonts w:cstheme="minorHAnsi"/>
        </w:rPr>
        <w:t>OLC’s</w:t>
      </w:r>
      <w:proofErr w:type="spellEnd"/>
      <w:r>
        <w:rPr>
          <w:rFonts w:cstheme="minorHAnsi"/>
        </w:rPr>
        <w:t xml:space="preserve"> hier goed in gehoord worden. Die van AS had namelijk te kennen gegeven dat zij het gevoel hadden dat hun argumenten geen inbreng hadden. Het is belangrijk dat mensen in medezeggenschapsorganen goed gehoord worden. Te Velde beaamt dit. Van Tuijl wil nog toevoegen dat er ook positieve argumenten zijn voor behoud: de stu</w:t>
      </w:r>
      <w:r w:rsidR="00D45161">
        <w:rPr>
          <w:rFonts w:cstheme="minorHAnsi"/>
        </w:rPr>
        <w:t xml:space="preserve">denten van de OLC hadden aangegeven dat ze in de RESMA de kans hadden gekregen om veel meer te leren. </w:t>
      </w:r>
      <w:r w:rsidR="001A5ED6">
        <w:rPr>
          <w:rFonts w:cstheme="minorHAnsi"/>
        </w:rPr>
        <w:t xml:space="preserve">Te Velde reageert dat het argument nooit is geweest dat dit slechte opleidingen zijn. Het gaat om animo en rendabiliteit. </w:t>
      </w:r>
    </w:p>
    <w:p w14:paraId="15CD3CF6" w14:textId="77777777" w:rsidR="0081681A" w:rsidRDefault="0081681A" w:rsidP="00D607FA">
      <w:pPr>
        <w:spacing w:after="0"/>
        <w:ind w:left="708"/>
        <w:rPr>
          <w:rFonts w:cstheme="minorHAnsi"/>
        </w:rPr>
      </w:pPr>
    </w:p>
    <w:p w14:paraId="132A0C75" w14:textId="00EEC812" w:rsidR="0081681A" w:rsidRDefault="0081681A" w:rsidP="00D607FA">
      <w:pPr>
        <w:spacing w:after="0"/>
        <w:ind w:left="708"/>
        <w:rPr>
          <w:rFonts w:cstheme="minorHAnsi"/>
        </w:rPr>
      </w:pPr>
      <w:r>
        <w:rPr>
          <w:rFonts w:cstheme="minorHAnsi"/>
        </w:rPr>
        <w:t>Te Velde vraagt de raad om te stemmen over de RESMA AS.</w:t>
      </w:r>
    </w:p>
    <w:p w14:paraId="77792F47" w14:textId="77777777" w:rsidR="0081681A" w:rsidRDefault="0081681A" w:rsidP="00D607FA">
      <w:pPr>
        <w:spacing w:after="0"/>
        <w:ind w:left="708"/>
        <w:rPr>
          <w:rFonts w:cstheme="minorHAnsi"/>
        </w:rPr>
      </w:pPr>
    </w:p>
    <w:p w14:paraId="529E18CB" w14:textId="18073B17" w:rsidR="0081681A" w:rsidRDefault="0081681A" w:rsidP="0081681A">
      <w:pPr>
        <w:spacing w:after="0"/>
        <w:ind w:left="708"/>
        <w:rPr>
          <w:rFonts w:cstheme="minorHAnsi"/>
          <w:iCs/>
        </w:rPr>
      </w:pPr>
      <w:r w:rsidRPr="00FD6D2B">
        <w:rPr>
          <w:rFonts w:cstheme="minorHAnsi"/>
          <w:b/>
          <w:bCs/>
          <w:iCs/>
          <w:u w:val="single"/>
        </w:rPr>
        <w:t>Besluit</w:t>
      </w:r>
      <w:r>
        <w:rPr>
          <w:rFonts w:cstheme="minorHAnsi"/>
          <w:iCs/>
        </w:rPr>
        <w:t>: 9 leden van de FR geven een positief besluit voor de voorgenomen opheffing en 1 lid geeft een negatief besluit. 5 leden stemmen blanco.</w:t>
      </w:r>
    </w:p>
    <w:p w14:paraId="162A15B7" w14:textId="77777777" w:rsidR="0081681A" w:rsidRDefault="0081681A" w:rsidP="0081681A">
      <w:pPr>
        <w:spacing w:after="0"/>
        <w:ind w:left="708"/>
        <w:rPr>
          <w:rFonts w:cstheme="minorHAnsi"/>
        </w:rPr>
      </w:pPr>
    </w:p>
    <w:p w14:paraId="678FCB85" w14:textId="77777777" w:rsidR="0081681A" w:rsidRDefault="0081681A" w:rsidP="0081681A">
      <w:pPr>
        <w:spacing w:after="0"/>
        <w:ind w:left="708"/>
        <w:rPr>
          <w:rFonts w:cstheme="minorHAnsi"/>
        </w:rPr>
      </w:pPr>
      <w:r>
        <w:rPr>
          <w:rFonts w:cstheme="minorHAnsi"/>
        </w:rPr>
        <w:t>Te Velde constateert dat het advies positief is. Sleutels vraagt om een stemverklaring.</w:t>
      </w:r>
    </w:p>
    <w:p w14:paraId="54F6A350" w14:textId="77777777" w:rsidR="0081681A" w:rsidRDefault="0081681A" w:rsidP="0081681A">
      <w:pPr>
        <w:spacing w:after="0"/>
        <w:ind w:left="708"/>
        <w:rPr>
          <w:rFonts w:cstheme="minorHAnsi"/>
        </w:rPr>
      </w:pPr>
    </w:p>
    <w:p w14:paraId="512C74A5" w14:textId="6201C7D7" w:rsidR="0081681A" w:rsidRDefault="0081681A" w:rsidP="0081681A">
      <w:pPr>
        <w:spacing w:after="0"/>
        <w:ind w:left="708"/>
        <w:rPr>
          <w:rFonts w:cstheme="minorHAnsi"/>
        </w:rPr>
      </w:pPr>
      <w:r>
        <w:rPr>
          <w:rFonts w:cstheme="minorHAnsi"/>
        </w:rPr>
        <w:t>Van Os wil uitleggen waarom zij bij AS anders stemt. Zij heeft namelijk het alternatieve programma gezien dat niets zou kosten om het in de lucht te houden. Bovendien zou ze willen inzetten op het werven van studenten en de batenkant. Van Tuijl wijst nogmaals erop dat er ook positieve argumenten zijn om deze RESMA te behouden. Lamers vult aan dat de RESMA bijvoorbeeld de mogelijkheid biedt tot fieldwork.</w:t>
      </w:r>
    </w:p>
    <w:p w14:paraId="101F73C6" w14:textId="77777777" w:rsidR="0081681A" w:rsidRDefault="0081681A" w:rsidP="0081681A">
      <w:pPr>
        <w:spacing w:after="0"/>
        <w:ind w:left="708"/>
        <w:rPr>
          <w:rFonts w:cstheme="minorHAnsi"/>
        </w:rPr>
      </w:pPr>
    </w:p>
    <w:p w14:paraId="4D809848" w14:textId="6190ADDA" w:rsidR="0081681A" w:rsidRDefault="00392C5C" w:rsidP="0081681A">
      <w:pPr>
        <w:spacing w:after="0"/>
        <w:ind w:left="708"/>
        <w:rPr>
          <w:rFonts w:cstheme="minorHAnsi"/>
        </w:rPr>
      </w:pPr>
      <w:r>
        <w:rPr>
          <w:rFonts w:cstheme="minorHAnsi"/>
        </w:rPr>
        <w:lastRenderedPageBreak/>
        <w:t xml:space="preserve">Sleutels vraagt naar de toegevoegde waarde van </w:t>
      </w:r>
      <w:proofErr w:type="spellStart"/>
      <w:r>
        <w:rPr>
          <w:rFonts w:cstheme="minorHAnsi"/>
        </w:rPr>
        <w:t>RESMA’s</w:t>
      </w:r>
      <w:proofErr w:type="spellEnd"/>
      <w:r>
        <w:rPr>
          <w:rFonts w:cstheme="minorHAnsi"/>
        </w:rPr>
        <w:t xml:space="preserve"> in het algemeen en of dat geld niet beter op een andere manier besteed kan worden. Terkourafi vult aan dat ze het waardeert dat het FB elke RESMA apart behandelt en bekijkt. Het nut en de waarde van de </w:t>
      </w:r>
      <w:proofErr w:type="spellStart"/>
      <w:r>
        <w:rPr>
          <w:rFonts w:cstheme="minorHAnsi"/>
        </w:rPr>
        <w:t>RESMA’s</w:t>
      </w:r>
      <w:proofErr w:type="spellEnd"/>
      <w:r>
        <w:rPr>
          <w:rFonts w:cstheme="minorHAnsi"/>
        </w:rPr>
        <w:t xml:space="preserve"> verschillen volgens haar onderling sterk. Schaeken </w:t>
      </w:r>
      <w:r w:rsidR="003C311B">
        <w:rPr>
          <w:rFonts w:cstheme="minorHAnsi"/>
        </w:rPr>
        <w:t xml:space="preserve">reageert dat de </w:t>
      </w:r>
      <w:proofErr w:type="spellStart"/>
      <w:r w:rsidR="003C311B">
        <w:rPr>
          <w:rFonts w:cstheme="minorHAnsi"/>
        </w:rPr>
        <w:t>RESMA’s</w:t>
      </w:r>
      <w:proofErr w:type="spellEnd"/>
      <w:r w:rsidR="003C311B">
        <w:rPr>
          <w:rFonts w:cstheme="minorHAnsi"/>
        </w:rPr>
        <w:t xml:space="preserve"> in heel Nederland kritisch bekeken worden en dat universiteiten er heel verschillend instaan. Het succes van de </w:t>
      </w:r>
      <w:proofErr w:type="spellStart"/>
      <w:r w:rsidR="003C311B">
        <w:rPr>
          <w:rFonts w:cstheme="minorHAnsi"/>
        </w:rPr>
        <w:t>RESMA’s</w:t>
      </w:r>
      <w:proofErr w:type="spellEnd"/>
      <w:r w:rsidR="003C311B">
        <w:rPr>
          <w:rFonts w:cstheme="minorHAnsi"/>
        </w:rPr>
        <w:t xml:space="preserve"> hangt er deels vanaf hoe goed er in het verleden in is geïnvesteerd. Het staat op het moment niet op onze </w:t>
      </w:r>
      <w:proofErr w:type="spellStart"/>
      <w:r w:rsidR="003C311B">
        <w:rPr>
          <w:rFonts w:cstheme="minorHAnsi"/>
        </w:rPr>
        <w:t>to</w:t>
      </w:r>
      <w:proofErr w:type="spellEnd"/>
      <w:r w:rsidR="003C311B">
        <w:rPr>
          <w:rFonts w:cstheme="minorHAnsi"/>
        </w:rPr>
        <w:t xml:space="preserve"> do-lijst, maar mogelijk gaan we er nog naar kijken.</w:t>
      </w:r>
    </w:p>
    <w:p w14:paraId="31D61917" w14:textId="77777777" w:rsidR="003C311B" w:rsidRDefault="003C311B" w:rsidP="0081681A">
      <w:pPr>
        <w:spacing w:after="0"/>
        <w:ind w:left="708"/>
        <w:rPr>
          <w:rFonts w:cstheme="minorHAnsi"/>
        </w:rPr>
      </w:pPr>
    </w:p>
    <w:p w14:paraId="319ECCD6" w14:textId="4A979944" w:rsidR="003C311B" w:rsidRDefault="003C311B" w:rsidP="0081681A">
      <w:pPr>
        <w:spacing w:after="0"/>
        <w:ind w:left="708"/>
        <w:rPr>
          <w:rFonts w:cstheme="minorHAnsi"/>
        </w:rPr>
      </w:pPr>
      <w:r>
        <w:rPr>
          <w:rFonts w:cstheme="minorHAnsi"/>
        </w:rPr>
        <w:t>Van Tuijl vraagt naar het Advies Stuurgroep 2028, waarin stond dat er met het CvB en andere faculteiten wordt gesproken over mogelijke maatregelen, bijv. met betrekking tot overhead. Hoe staat het daarmee?</w:t>
      </w:r>
    </w:p>
    <w:p w14:paraId="2FE43E87" w14:textId="77777777" w:rsidR="003C311B" w:rsidRDefault="003C311B" w:rsidP="0081681A">
      <w:pPr>
        <w:spacing w:after="0"/>
        <w:ind w:left="708"/>
        <w:rPr>
          <w:rFonts w:cstheme="minorHAnsi"/>
        </w:rPr>
      </w:pPr>
    </w:p>
    <w:p w14:paraId="1094DFF8" w14:textId="57E12125" w:rsidR="003C311B" w:rsidRDefault="003C311B" w:rsidP="0081681A">
      <w:pPr>
        <w:spacing w:after="0"/>
        <w:ind w:left="708"/>
        <w:rPr>
          <w:rFonts w:cstheme="minorHAnsi"/>
        </w:rPr>
      </w:pPr>
      <w:r>
        <w:rPr>
          <w:rFonts w:cstheme="minorHAnsi"/>
        </w:rPr>
        <w:t xml:space="preserve">Te Velde licht toe dat er verschil is tussen centraal en de faculteit. Op centraal niveau zijn er verschillende processen: de commissie Andere Tijden kijkt naar zaken die losstaan van het onderwijsprogramma en die vaak anders gefinancierd worden. Dan is er Erwin Muller die </w:t>
      </w:r>
      <w:r w:rsidR="00AD1DD5">
        <w:rPr>
          <w:rFonts w:cstheme="minorHAnsi"/>
        </w:rPr>
        <w:t xml:space="preserve">in het kader van organisatieontwikkeling </w:t>
      </w:r>
      <w:r>
        <w:rPr>
          <w:rFonts w:cstheme="minorHAnsi"/>
        </w:rPr>
        <w:t>de organisatie goed doorlicht en kijkt of dat aangepakt moet worden. Dat is een langdurig proces. Een derde proces, dat ook op facultair niveau speelt, is dat er ook op bedrijfsvoering wordt bezuinigd. Het aandeel van overhead mag niet stijgen ten opzichte van de rest. Hoe kunnen we over vijf jaar een strakker apparaat hebben?</w:t>
      </w:r>
    </w:p>
    <w:p w14:paraId="3AC96A92" w14:textId="77777777" w:rsidR="003C311B" w:rsidRDefault="003C311B" w:rsidP="0081681A">
      <w:pPr>
        <w:spacing w:after="0"/>
        <w:ind w:left="708"/>
        <w:rPr>
          <w:rFonts w:cstheme="minorHAnsi"/>
        </w:rPr>
      </w:pPr>
    </w:p>
    <w:p w14:paraId="3C37DCC9" w14:textId="6422DD5A" w:rsidR="003C311B" w:rsidRDefault="003C311B" w:rsidP="0081681A">
      <w:pPr>
        <w:spacing w:after="0"/>
        <w:ind w:left="708"/>
        <w:rPr>
          <w:rFonts w:cstheme="minorHAnsi"/>
        </w:rPr>
      </w:pPr>
      <w:r>
        <w:rPr>
          <w:rFonts w:cstheme="minorHAnsi"/>
        </w:rPr>
        <w:t xml:space="preserve">Van Tuijl vraagt hoe de faculteiten hierin samenwerken met elkaar en het CvB. Te Velde antwoordt dit de twee werkgroepen zijn (Andere Tijden en Laaghangend Fruit). </w:t>
      </w:r>
      <w:r w:rsidR="00A975DD">
        <w:rPr>
          <w:rFonts w:cstheme="minorHAnsi"/>
        </w:rPr>
        <w:t xml:space="preserve">De faculteiten kunnen samen zeggen dat er ook centraal bezuinigd mag worden. Dit moet wel constructief. Je hoort veel geluiden dat er bij ondersteunende afdelingen niets gebeurd, maar zo is het niet. Overal werken professionals, bij onderwijs én bij beleid. </w:t>
      </w:r>
    </w:p>
    <w:p w14:paraId="2CADA1CE" w14:textId="77777777" w:rsidR="00A975DD" w:rsidRDefault="00A975DD" w:rsidP="0081681A">
      <w:pPr>
        <w:spacing w:after="0"/>
        <w:ind w:left="708"/>
        <w:rPr>
          <w:rFonts w:cstheme="minorHAnsi"/>
        </w:rPr>
      </w:pPr>
    </w:p>
    <w:p w14:paraId="548B592B" w14:textId="2029F835" w:rsidR="00A975DD" w:rsidRDefault="00A975DD" w:rsidP="00A975DD">
      <w:pPr>
        <w:spacing w:after="0"/>
        <w:ind w:left="708"/>
        <w:rPr>
          <w:rFonts w:cstheme="minorHAnsi"/>
        </w:rPr>
      </w:pPr>
      <w:r>
        <w:rPr>
          <w:rFonts w:cstheme="minorHAnsi"/>
        </w:rPr>
        <w:t>Van Grol vraagt in het verlengde hiervan naar de status van JobMotion. Is dit iets wat door de faculteiten gezamenlijk wordt aangekaart bij het CvB? Te Velde geeft aan geen update te hebben</w:t>
      </w:r>
      <w:r w:rsidRPr="00AD1DD5">
        <w:rPr>
          <w:rFonts w:cstheme="minorHAnsi"/>
          <w:color w:val="222A35" w:themeColor="text2" w:themeShade="80"/>
        </w:rPr>
        <w:t xml:space="preserve">. Den Boer vraagt of het op de actielijst kan zodat de FR hier een update over kan krijgen. Van </w:t>
      </w:r>
      <w:r>
        <w:rPr>
          <w:rFonts w:cstheme="minorHAnsi"/>
        </w:rPr>
        <w:t>Ree vraagt of JobMotion nog steeds verplicht is. Dit is zo, bij aanstellingen tot 250 uur. Terkourafi vult aan dat volgens haar daar de discussie over gaat: of dit aantal aangepast kan worden omdat het bij FGW vaak om minder uren gaat.</w:t>
      </w:r>
    </w:p>
    <w:p w14:paraId="095574A9" w14:textId="77777777" w:rsidR="00A975DD" w:rsidRDefault="00A975DD" w:rsidP="00A975DD">
      <w:pPr>
        <w:spacing w:after="0"/>
        <w:ind w:left="708"/>
        <w:rPr>
          <w:rFonts w:cstheme="minorHAnsi"/>
        </w:rPr>
      </w:pPr>
    </w:p>
    <w:p w14:paraId="15D0BEB2" w14:textId="77EE12E8" w:rsidR="0081681A" w:rsidRPr="002D026B" w:rsidRDefault="00A975DD" w:rsidP="00A975DD">
      <w:pPr>
        <w:spacing w:after="0"/>
        <w:ind w:left="708"/>
        <w:rPr>
          <w:rFonts w:cstheme="minorHAnsi"/>
        </w:rPr>
      </w:pPr>
      <w:r>
        <w:rPr>
          <w:rFonts w:cstheme="minorHAnsi"/>
        </w:rPr>
        <w:t xml:space="preserve">Van den Berg vraagt of nu ook wordt gekeken naar het herindelen van instituten, het afstoten van taken van het faculteitsbureau naar centraal, naar het verhogen van de EC inkomsten en naar extra geldinstromen. Schaeken en Te Velde geven aan dat voor nu teveel is en dat daar een andere keer over gesproken zal worden. </w:t>
      </w:r>
    </w:p>
    <w:p w14:paraId="33E2C95B" w14:textId="77777777" w:rsidR="003E0E82" w:rsidRDefault="003E0E82" w:rsidP="00661675">
      <w:pPr>
        <w:spacing w:after="0" w:line="240" w:lineRule="auto"/>
        <w:rPr>
          <w:rFonts w:cstheme="minorHAnsi"/>
        </w:rPr>
      </w:pPr>
    </w:p>
    <w:p w14:paraId="41732F58" w14:textId="72A0D401" w:rsidR="00661675" w:rsidRDefault="0002733E" w:rsidP="004736C0">
      <w:pPr>
        <w:spacing w:after="0" w:line="240" w:lineRule="auto"/>
        <w:rPr>
          <w:rFonts w:cstheme="minorHAnsi"/>
          <w:b/>
          <w:bCs/>
        </w:rPr>
      </w:pPr>
      <w:r>
        <w:rPr>
          <w:rFonts w:cstheme="minorHAnsi"/>
          <w:b/>
          <w:bCs/>
        </w:rPr>
        <w:t>5</w:t>
      </w:r>
      <w:r w:rsidR="00661675" w:rsidRPr="00661675">
        <w:rPr>
          <w:rFonts w:cstheme="minorHAnsi"/>
          <w:b/>
          <w:bCs/>
        </w:rPr>
        <w:t xml:space="preserve"> </w:t>
      </w:r>
      <w:r w:rsidR="009E5DC8">
        <w:rPr>
          <w:rFonts w:cstheme="minorHAnsi"/>
          <w:b/>
          <w:bCs/>
        </w:rPr>
        <w:tab/>
      </w:r>
      <w:r w:rsidR="009F1D31">
        <w:rPr>
          <w:rFonts w:cstheme="minorHAnsi"/>
          <w:b/>
          <w:bCs/>
        </w:rPr>
        <w:t>Verslag en actiepunten</w:t>
      </w:r>
    </w:p>
    <w:p w14:paraId="6B6034C3" w14:textId="493D364D" w:rsidR="00661675" w:rsidRDefault="00602FCE" w:rsidP="00A53158">
      <w:pPr>
        <w:spacing w:after="0" w:line="240" w:lineRule="auto"/>
        <w:ind w:left="705"/>
        <w:rPr>
          <w:rFonts w:cstheme="minorHAnsi"/>
        </w:rPr>
      </w:pPr>
      <w:r>
        <w:rPr>
          <w:rFonts w:cstheme="minorHAnsi"/>
        </w:rPr>
        <w:t xml:space="preserve">Het verslag wordt </w:t>
      </w:r>
      <w:r w:rsidR="004B1B22">
        <w:rPr>
          <w:rFonts w:cstheme="minorHAnsi"/>
        </w:rPr>
        <w:t>met</w:t>
      </w:r>
      <w:r w:rsidR="002E5466">
        <w:rPr>
          <w:rFonts w:cstheme="minorHAnsi"/>
        </w:rPr>
        <w:t xml:space="preserve"> </w:t>
      </w:r>
      <w:r w:rsidR="00BA2043">
        <w:rPr>
          <w:rFonts w:cstheme="minorHAnsi"/>
        </w:rPr>
        <w:t>een</w:t>
      </w:r>
      <w:r w:rsidR="004B1B22">
        <w:rPr>
          <w:rFonts w:cstheme="minorHAnsi"/>
        </w:rPr>
        <w:t xml:space="preserve"> tekstuele wijziging </w:t>
      </w:r>
      <w:r>
        <w:rPr>
          <w:rFonts w:cstheme="minorHAnsi"/>
        </w:rPr>
        <w:t>vastgesteld.</w:t>
      </w:r>
    </w:p>
    <w:p w14:paraId="7C5EBB35" w14:textId="77777777" w:rsidR="00A303B0" w:rsidRDefault="00A303B0" w:rsidP="00A53158">
      <w:pPr>
        <w:spacing w:after="0" w:line="240" w:lineRule="auto"/>
        <w:ind w:left="705"/>
        <w:rPr>
          <w:rFonts w:cstheme="minorHAnsi"/>
        </w:rPr>
      </w:pPr>
    </w:p>
    <w:p w14:paraId="162DB45A" w14:textId="54BE9BD4" w:rsidR="00A303B0" w:rsidRDefault="00A303B0" w:rsidP="00A53158">
      <w:pPr>
        <w:spacing w:after="0" w:line="240" w:lineRule="auto"/>
        <w:ind w:left="705"/>
        <w:rPr>
          <w:rFonts w:cstheme="minorHAnsi"/>
        </w:rPr>
      </w:pPr>
      <w:r>
        <w:rPr>
          <w:rFonts w:cstheme="minorHAnsi"/>
        </w:rPr>
        <w:t>Van Tuijl vraagt waarom het communicatieplan van het FB niet is gedeeld (pagina 4; regel 158). Van den Berg voegt toe dat dit een verzoek was maar dat het nooit is toegezegd. Te Velde antwoordt dat het plan nog niet is besproken in het FB en dat ze erop terugkomen</w:t>
      </w:r>
      <w:r w:rsidRPr="00AD1DD5">
        <w:rPr>
          <w:rFonts w:cstheme="minorHAnsi"/>
        </w:rPr>
        <w:t>. Het moet een actiepunt worden.</w:t>
      </w:r>
      <w:r>
        <w:rPr>
          <w:rFonts w:cstheme="minorHAnsi"/>
        </w:rPr>
        <w:t xml:space="preserve"> </w:t>
      </w:r>
    </w:p>
    <w:p w14:paraId="5411E955" w14:textId="77777777" w:rsidR="00A303B0" w:rsidRDefault="00A303B0" w:rsidP="00A53158">
      <w:pPr>
        <w:spacing w:after="0" w:line="240" w:lineRule="auto"/>
        <w:ind w:left="705"/>
        <w:rPr>
          <w:rFonts w:cstheme="minorHAnsi"/>
        </w:rPr>
      </w:pPr>
    </w:p>
    <w:p w14:paraId="6DC2004D" w14:textId="23159484" w:rsidR="00A303B0" w:rsidRDefault="00A303B0" w:rsidP="00A53158">
      <w:pPr>
        <w:spacing w:after="0" w:line="240" w:lineRule="auto"/>
        <w:ind w:left="705"/>
        <w:rPr>
          <w:rFonts w:cstheme="minorHAnsi"/>
        </w:rPr>
      </w:pPr>
      <w:r>
        <w:rPr>
          <w:rFonts w:cstheme="minorHAnsi"/>
        </w:rPr>
        <w:t xml:space="preserve">Van Ree vraagt naar actiepunt 2.12.24: het nagaan van de toelatingseisen van NVIC. Zij hebben hun toelatingseisen aangepast en daardoor vallen nu studenten van BA IS buiten de boot. Centraal wil geen overgangsregeling. Bibo antwoordt dat het FB daar nog niet aan is </w:t>
      </w:r>
      <w:r>
        <w:rPr>
          <w:rFonts w:cstheme="minorHAnsi"/>
        </w:rPr>
        <w:lastRenderedPageBreak/>
        <w:t>toegekomen. Van Ree benadrukt de urgentie: er zijn studenten die nu naar Caïro willen niet mogen.</w:t>
      </w:r>
    </w:p>
    <w:p w14:paraId="1763571C" w14:textId="5B43CA83" w:rsidR="00B2766C" w:rsidRPr="009661FE" w:rsidRDefault="0087690F" w:rsidP="006F60A0">
      <w:pPr>
        <w:spacing w:after="0"/>
        <w:rPr>
          <w:rFonts w:cstheme="minorHAnsi"/>
          <w:b/>
          <w:bCs/>
        </w:rPr>
      </w:pPr>
      <w:r w:rsidRPr="009661FE">
        <w:rPr>
          <w:rFonts w:cstheme="minorHAnsi"/>
          <w:b/>
          <w:bCs/>
        </w:rPr>
        <w:tab/>
      </w:r>
    </w:p>
    <w:p w14:paraId="0A5B9E68" w14:textId="41C7F86D" w:rsidR="00285F1E" w:rsidRPr="00B03D40" w:rsidRDefault="0085437B" w:rsidP="00D01C9D">
      <w:pPr>
        <w:spacing w:after="0" w:line="240" w:lineRule="auto"/>
        <w:rPr>
          <w:rFonts w:cstheme="minorHAnsi"/>
        </w:rPr>
      </w:pPr>
      <w:r>
        <w:rPr>
          <w:rFonts w:cstheme="minorHAnsi"/>
          <w:b/>
          <w:bCs/>
        </w:rPr>
        <w:t>6</w:t>
      </w:r>
      <w:r w:rsidR="00B03D40">
        <w:rPr>
          <w:rFonts w:cstheme="minorHAnsi"/>
          <w:b/>
          <w:bCs/>
        </w:rPr>
        <w:t>.</w:t>
      </w:r>
      <w:r w:rsidR="00285F1E">
        <w:rPr>
          <w:rFonts w:cstheme="minorHAnsi"/>
          <w:b/>
          <w:bCs/>
        </w:rPr>
        <w:tab/>
      </w:r>
      <w:r w:rsidR="00FA5B2B">
        <w:rPr>
          <w:rFonts w:cstheme="minorHAnsi"/>
          <w:b/>
          <w:bCs/>
        </w:rPr>
        <w:t>Documenten ter kennisname</w:t>
      </w:r>
    </w:p>
    <w:p w14:paraId="4D774BF3" w14:textId="77777777" w:rsidR="00112EDB" w:rsidRDefault="00112EDB" w:rsidP="006F60A0">
      <w:pPr>
        <w:pStyle w:val="Lijstalinea"/>
        <w:spacing w:after="0" w:line="240" w:lineRule="auto"/>
        <w:rPr>
          <w:rFonts w:cstheme="minorHAnsi"/>
        </w:rPr>
      </w:pPr>
    </w:p>
    <w:p w14:paraId="0C7058D0" w14:textId="4A0B820B" w:rsidR="00285F1E" w:rsidRDefault="0085437B" w:rsidP="006F60A0">
      <w:pPr>
        <w:spacing w:after="0" w:line="240" w:lineRule="auto"/>
        <w:rPr>
          <w:rFonts w:cstheme="minorHAnsi"/>
          <w:b/>
          <w:bCs/>
        </w:rPr>
      </w:pPr>
      <w:r>
        <w:rPr>
          <w:rFonts w:cstheme="minorHAnsi"/>
          <w:b/>
          <w:bCs/>
        </w:rPr>
        <w:t>6</w:t>
      </w:r>
      <w:r w:rsidR="00B03D40">
        <w:rPr>
          <w:rFonts w:cstheme="minorHAnsi"/>
          <w:b/>
          <w:bCs/>
        </w:rPr>
        <w:t>.</w:t>
      </w:r>
      <w:r w:rsidR="00D01C9D">
        <w:rPr>
          <w:rFonts w:cstheme="minorHAnsi"/>
          <w:b/>
          <w:bCs/>
        </w:rPr>
        <w:t>1</w:t>
      </w:r>
      <w:r w:rsidR="00285F1E" w:rsidRPr="001B37B8">
        <w:rPr>
          <w:rFonts w:cstheme="minorHAnsi"/>
          <w:b/>
          <w:bCs/>
        </w:rPr>
        <w:t xml:space="preserve"> </w:t>
      </w:r>
      <w:r w:rsidR="00285F1E" w:rsidRPr="001B37B8">
        <w:rPr>
          <w:rFonts w:cstheme="minorHAnsi"/>
          <w:b/>
          <w:bCs/>
        </w:rPr>
        <w:tab/>
      </w:r>
      <w:r w:rsidR="00D01C9D">
        <w:rPr>
          <w:rFonts w:cstheme="minorHAnsi"/>
          <w:b/>
          <w:bCs/>
        </w:rPr>
        <w:t>Agenda’s vergaderingen FB</w:t>
      </w:r>
    </w:p>
    <w:p w14:paraId="411C53A3" w14:textId="0900026B" w:rsidR="004C73B8" w:rsidRDefault="00F475DE" w:rsidP="009F2092">
      <w:pPr>
        <w:spacing w:after="0" w:line="240" w:lineRule="auto"/>
        <w:ind w:left="708"/>
        <w:rPr>
          <w:rFonts w:cstheme="minorHAnsi"/>
        </w:rPr>
      </w:pPr>
      <w:r>
        <w:rPr>
          <w:rFonts w:cstheme="minorHAnsi"/>
        </w:rPr>
        <w:t>-</w:t>
      </w:r>
    </w:p>
    <w:p w14:paraId="79D28622" w14:textId="77777777" w:rsidR="00F475DE" w:rsidRDefault="00F475DE" w:rsidP="009F2092">
      <w:pPr>
        <w:spacing w:after="0" w:line="240" w:lineRule="auto"/>
        <w:ind w:left="708"/>
        <w:rPr>
          <w:rFonts w:cstheme="minorHAnsi"/>
        </w:rPr>
      </w:pPr>
    </w:p>
    <w:p w14:paraId="7740DD96" w14:textId="230660FC" w:rsidR="009F2092" w:rsidRDefault="0085437B" w:rsidP="009F2092">
      <w:pPr>
        <w:spacing w:after="0" w:line="240" w:lineRule="auto"/>
        <w:rPr>
          <w:rFonts w:cstheme="minorHAnsi"/>
          <w:b/>
          <w:bCs/>
        </w:rPr>
      </w:pPr>
      <w:r>
        <w:rPr>
          <w:rFonts w:cstheme="minorHAnsi"/>
          <w:b/>
          <w:bCs/>
        </w:rPr>
        <w:t>6</w:t>
      </w:r>
      <w:r w:rsidR="00F75B27" w:rsidRPr="005836D3">
        <w:rPr>
          <w:rFonts w:cstheme="minorHAnsi"/>
          <w:b/>
          <w:bCs/>
        </w:rPr>
        <w:t>.2</w:t>
      </w:r>
      <w:r w:rsidR="00F75B27" w:rsidRPr="005836D3">
        <w:rPr>
          <w:rFonts w:cstheme="minorHAnsi"/>
          <w:b/>
          <w:bCs/>
        </w:rPr>
        <w:tab/>
        <w:t>Besluitenlijst FB (niet vertrouwelijk)</w:t>
      </w:r>
    </w:p>
    <w:p w14:paraId="103A1CD7" w14:textId="2407588B" w:rsidR="0024598D" w:rsidRPr="0024598D" w:rsidRDefault="0024598D" w:rsidP="0024598D">
      <w:pPr>
        <w:spacing w:after="0" w:line="240" w:lineRule="auto"/>
        <w:ind w:left="708"/>
        <w:rPr>
          <w:rFonts w:cstheme="minorHAnsi"/>
        </w:rPr>
      </w:pPr>
      <w:r>
        <w:rPr>
          <w:rFonts w:cstheme="minorHAnsi"/>
        </w:rPr>
        <w:t>Van Dijk vraagt naar aanleiding van de besluitenlijst van 11 februari 2025 naar het Kerncurriculum</w:t>
      </w:r>
      <w:r w:rsidR="00550F25">
        <w:rPr>
          <w:rFonts w:cstheme="minorHAnsi"/>
        </w:rPr>
        <w:t xml:space="preserve"> en het vak Digital Humanities</w:t>
      </w:r>
      <w:r>
        <w:rPr>
          <w:rFonts w:cstheme="minorHAnsi"/>
        </w:rPr>
        <w:t xml:space="preserve">. Hij wil weten of het FB naast de twee genoemde scenario’s nog andere mogelijkheden openhoudt. Schaeken antwoordt dat het besluit met de opleidingsvoorzitters is besproken maar dat hij de stand van zaken niet kent. Jeroen Touwen kan dit beter toelichten. Er lijkt in ieder geval draagvlak te zijn en </w:t>
      </w:r>
      <w:r w:rsidR="00F475DE">
        <w:rPr>
          <w:rFonts w:cstheme="minorHAnsi"/>
        </w:rPr>
        <w:t xml:space="preserve">nieuwe </w:t>
      </w:r>
      <w:r>
        <w:rPr>
          <w:rFonts w:cstheme="minorHAnsi"/>
        </w:rPr>
        <w:t xml:space="preserve">initiatieven voor samenwerking worden toegejuicht. </w:t>
      </w:r>
      <w:r w:rsidR="00F475DE">
        <w:rPr>
          <w:rFonts w:cstheme="minorHAnsi"/>
        </w:rPr>
        <w:t>Bestaande samenwerkingen worden geïncorporeerd.</w:t>
      </w:r>
    </w:p>
    <w:p w14:paraId="1C225C89" w14:textId="77777777" w:rsidR="00F75B27" w:rsidRDefault="00F75B27" w:rsidP="009F2092">
      <w:pPr>
        <w:spacing w:after="0" w:line="240" w:lineRule="auto"/>
        <w:rPr>
          <w:rFonts w:cstheme="minorHAnsi"/>
        </w:rPr>
      </w:pPr>
    </w:p>
    <w:p w14:paraId="2FEC86E0" w14:textId="50D6ECC8" w:rsidR="00BD68F8" w:rsidRDefault="0085437B" w:rsidP="009F2092">
      <w:pPr>
        <w:spacing w:after="0" w:line="240" w:lineRule="auto"/>
        <w:rPr>
          <w:rFonts w:cstheme="minorHAnsi"/>
          <w:b/>
          <w:bCs/>
        </w:rPr>
      </w:pPr>
      <w:r>
        <w:rPr>
          <w:rFonts w:cstheme="minorHAnsi"/>
          <w:b/>
          <w:bCs/>
        </w:rPr>
        <w:t>7</w:t>
      </w:r>
      <w:r w:rsidR="00BD68F8">
        <w:rPr>
          <w:rFonts w:cstheme="minorHAnsi"/>
          <w:b/>
          <w:bCs/>
        </w:rPr>
        <w:tab/>
        <w:t>Rondvraag en sluiting</w:t>
      </w:r>
    </w:p>
    <w:p w14:paraId="4F0F0CF1" w14:textId="54B6F912" w:rsidR="00AA046A" w:rsidRDefault="00960F1F" w:rsidP="00960F1F">
      <w:pPr>
        <w:spacing w:after="0" w:line="240" w:lineRule="auto"/>
        <w:ind w:left="708"/>
        <w:rPr>
          <w:rFonts w:cstheme="minorHAnsi"/>
        </w:rPr>
      </w:pPr>
      <w:r>
        <w:rPr>
          <w:rFonts w:cstheme="minorHAnsi"/>
        </w:rPr>
        <w:t>Van Tuijl brengt in dat steeds meer studenten aangeven dat hun studieboeken te duur zijn. Er moet meer vanuit de universiteit worden aangedrongen op het beschikbaar maken van onderwijsmateriaal door docenten.</w:t>
      </w:r>
      <w:r w:rsidR="00FA7500">
        <w:rPr>
          <w:rFonts w:cstheme="minorHAnsi"/>
        </w:rPr>
        <w:t xml:space="preserve"> Het is onwenselijk dat docenten ook hun eigen boeken voorschrijven en het zou mogelijk gemaakt moeten worden dat het onderwijsmateriaal meer online beschikbaar wordt gesteld. </w:t>
      </w:r>
      <w:r>
        <w:rPr>
          <w:rFonts w:cstheme="minorHAnsi"/>
        </w:rPr>
        <w:t xml:space="preserve"> Er moeten geen hele dure boeken verplicht worden gesteld. Onderwijs moet toegankelijk zijn. Van Ree vult aan dat dit probleem ook speelde bij de Faculteit Rechtsgeleerdheid: docenten schreven hun eigen boeken voor. De vakgroep zou in controle moeten zijn. Terkourafi suggereert dat met de UB kan worden afgestemd dat opgegeven </w:t>
      </w:r>
      <w:proofErr w:type="spellStart"/>
      <w:r>
        <w:rPr>
          <w:rFonts w:cstheme="minorHAnsi"/>
        </w:rPr>
        <w:t>eBooks</w:t>
      </w:r>
      <w:proofErr w:type="spellEnd"/>
      <w:r>
        <w:rPr>
          <w:rFonts w:cstheme="minorHAnsi"/>
        </w:rPr>
        <w:t xml:space="preserve"> vrij beschikbaar moeten zijn</w:t>
      </w:r>
      <w:r w:rsidRPr="00AD1DD5">
        <w:rPr>
          <w:rFonts w:cstheme="minorHAnsi"/>
        </w:rPr>
        <w:t>. Sleutels stelt voor om dit punt te agenderen voor de opleidingsvoorzitters.</w:t>
      </w:r>
    </w:p>
    <w:p w14:paraId="7569BDEB" w14:textId="77777777" w:rsidR="00960F1F" w:rsidRDefault="00960F1F" w:rsidP="00960F1F">
      <w:pPr>
        <w:spacing w:after="0" w:line="240" w:lineRule="auto"/>
        <w:ind w:left="708"/>
        <w:rPr>
          <w:rFonts w:cstheme="minorHAnsi"/>
        </w:rPr>
      </w:pPr>
    </w:p>
    <w:p w14:paraId="0417F1D4" w14:textId="37010222" w:rsidR="00960F1F" w:rsidRDefault="00960F1F" w:rsidP="00960F1F">
      <w:pPr>
        <w:spacing w:after="0" w:line="240" w:lineRule="auto"/>
        <w:ind w:left="708"/>
        <w:rPr>
          <w:rFonts w:cstheme="minorHAnsi"/>
        </w:rPr>
      </w:pPr>
      <w:r>
        <w:rPr>
          <w:rFonts w:cstheme="minorHAnsi"/>
        </w:rPr>
        <w:t>Terkourafi informeert of promovendi zich kandidaat kunnen stellen voor de faculteitsraad. Van Os antwoordt dat alleen werknemers dit kunnen. Externe promovendi dus niet.</w:t>
      </w:r>
    </w:p>
    <w:p w14:paraId="083F54AA" w14:textId="77777777" w:rsidR="00960F1F" w:rsidRDefault="00960F1F" w:rsidP="00960F1F">
      <w:pPr>
        <w:spacing w:after="0" w:line="240" w:lineRule="auto"/>
        <w:ind w:left="708"/>
        <w:rPr>
          <w:rFonts w:cstheme="minorHAnsi"/>
        </w:rPr>
      </w:pPr>
    </w:p>
    <w:p w14:paraId="09819AEC" w14:textId="77B32AD4" w:rsidR="00960F1F" w:rsidRDefault="00960F1F" w:rsidP="00960F1F">
      <w:pPr>
        <w:spacing w:after="0" w:line="240" w:lineRule="auto"/>
        <w:ind w:left="708"/>
        <w:rPr>
          <w:rFonts w:cstheme="minorHAnsi"/>
        </w:rPr>
      </w:pPr>
      <w:r>
        <w:rPr>
          <w:rFonts w:cstheme="minorHAnsi"/>
        </w:rPr>
        <w:t xml:space="preserve">Van Os vraagt of </w:t>
      </w:r>
      <w:r w:rsidRPr="00C860CB">
        <w:rPr>
          <w:rFonts w:cstheme="minorHAnsi"/>
        </w:rPr>
        <w:t>studentmentoren geen vergoeding meer krijgen, en zo niet, hoe deze gemotiveerd kunnen worden. Verkerk antwoordt dat andere manieren van belonen verkend worden. Jeroen Touwen houdt zich hiermee bezig.</w:t>
      </w:r>
    </w:p>
    <w:p w14:paraId="365A97FC" w14:textId="77777777" w:rsidR="00960F1F" w:rsidRDefault="00960F1F" w:rsidP="00960F1F">
      <w:pPr>
        <w:spacing w:after="0" w:line="240" w:lineRule="auto"/>
        <w:ind w:left="708"/>
        <w:rPr>
          <w:rFonts w:cstheme="minorHAnsi"/>
        </w:rPr>
      </w:pPr>
    </w:p>
    <w:p w14:paraId="0E1D3543" w14:textId="522A1984" w:rsidR="00960F1F" w:rsidRDefault="00960F1F" w:rsidP="00960F1F">
      <w:pPr>
        <w:spacing w:after="0" w:line="240" w:lineRule="auto"/>
        <w:ind w:left="708"/>
        <w:rPr>
          <w:rFonts w:cstheme="minorHAnsi"/>
        </w:rPr>
      </w:pPr>
      <w:r>
        <w:rPr>
          <w:rFonts w:cstheme="minorHAnsi"/>
        </w:rPr>
        <w:t xml:space="preserve">Den Boer brengt in dat zij heeft gehoord dat Filosofie MA vakken van 3 uur aanbiedt, waardoor studenten soms 6 uur lang college hebben. Zij geeft aan dat dit ook </w:t>
      </w:r>
      <w:proofErr w:type="spellStart"/>
      <w:r>
        <w:rPr>
          <w:rFonts w:cstheme="minorHAnsi"/>
        </w:rPr>
        <w:t>roostertechnisch</w:t>
      </w:r>
      <w:proofErr w:type="spellEnd"/>
      <w:r>
        <w:rPr>
          <w:rFonts w:cstheme="minorHAnsi"/>
        </w:rPr>
        <w:t xml:space="preserve"> onhandig is. Zij vraagt of hier duidelijke afspraken over zijn. Sleutels vult aan dat er alleen een ontmoedigingsbeleid is.</w:t>
      </w:r>
    </w:p>
    <w:p w14:paraId="5BD8AEAF" w14:textId="77777777" w:rsidR="00F802FE" w:rsidRDefault="00F802FE" w:rsidP="00960F1F">
      <w:pPr>
        <w:spacing w:after="0" w:line="240" w:lineRule="auto"/>
        <w:ind w:left="708"/>
        <w:rPr>
          <w:rFonts w:cstheme="minorHAnsi"/>
        </w:rPr>
      </w:pPr>
    </w:p>
    <w:p w14:paraId="2E3E2798" w14:textId="5FEF24F9" w:rsidR="00F802FE" w:rsidRPr="00AA046A" w:rsidRDefault="00F802FE" w:rsidP="00960F1F">
      <w:pPr>
        <w:spacing w:after="0" w:line="240" w:lineRule="auto"/>
        <w:ind w:left="708"/>
        <w:rPr>
          <w:rFonts w:cstheme="minorHAnsi"/>
        </w:rPr>
      </w:pPr>
      <w:r>
        <w:rPr>
          <w:rFonts w:cstheme="minorHAnsi"/>
        </w:rPr>
        <w:t>Te Velde bedankt de raad en sluit de vergadering.</w:t>
      </w:r>
    </w:p>
    <w:sectPr w:rsidR="00F802FE" w:rsidRPr="00AA046A" w:rsidSect="002328D6">
      <w:footerReference w:type="default" r:id="rId8"/>
      <w:pgSz w:w="11906" w:h="16838"/>
      <w:pgMar w:top="1418" w:right="1418" w:bottom="1418" w:left="1418" w:header="709" w:footer="709" w:gutter="0"/>
      <w:lnNumType w:countBy="5"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28708" w14:textId="77777777" w:rsidR="008F51E2" w:rsidRDefault="008F51E2">
      <w:pPr>
        <w:spacing w:after="0" w:line="240" w:lineRule="auto"/>
      </w:pPr>
      <w:r>
        <w:separator/>
      </w:r>
    </w:p>
  </w:endnote>
  <w:endnote w:type="continuationSeparator" w:id="0">
    <w:p w14:paraId="5AF818FC" w14:textId="77777777" w:rsidR="008F51E2" w:rsidRDefault="008F5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7503253"/>
      <w:docPartObj>
        <w:docPartGallery w:val="Page Numbers (Bottom of Page)"/>
        <w:docPartUnique/>
      </w:docPartObj>
    </w:sdtPr>
    <w:sdtEndPr/>
    <w:sdtContent>
      <w:p w14:paraId="2C9B063F" w14:textId="77777777" w:rsidR="001E45D0" w:rsidRDefault="001E45D0">
        <w:pPr>
          <w:pStyle w:val="Voettekst"/>
          <w:jc w:val="right"/>
        </w:pPr>
        <w:r>
          <w:fldChar w:fldCharType="begin"/>
        </w:r>
        <w:r>
          <w:instrText>PAGE   \* MERGEFORMAT</w:instrText>
        </w:r>
        <w:r>
          <w:fldChar w:fldCharType="separate"/>
        </w:r>
        <w:r>
          <w:t>2</w:t>
        </w:r>
        <w:r>
          <w:fldChar w:fldCharType="end"/>
        </w:r>
      </w:p>
    </w:sdtContent>
  </w:sdt>
  <w:p w14:paraId="524B5775" w14:textId="77777777" w:rsidR="001E45D0" w:rsidRDefault="001E45D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4E31AE" w14:textId="77777777" w:rsidR="008F51E2" w:rsidRDefault="008F51E2">
      <w:pPr>
        <w:spacing w:after="0" w:line="240" w:lineRule="auto"/>
      </w:pPr>
      <w:r>
        <w:separator/>
      </w:r>
    </w:p>
  </w:footnote>
  <w:footnote w:type="continuationSeparator" w:id="0">
    <w:p w14:paraId="0173028A" w14:textId="77777777" w:rsidR="008F51E2" w:rsidRDefault="008F51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B79EC"/>
    <w:multiLevelType w:val="hybridMultilevel"/>
    <w:tmpl w:val="0854DF44"/>
    <w:lvl w:ilvl="0" w:tplc="259E8DA2">
      <w:start w:val="10"/>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 w15:restartNumberingAfterBreak="0">
    <w:nsid w:val="04100173"/>
    <w:multiLevelType w:val="multilevel"/>
    <w:tmpl w:val="9DAA155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4987CCE"/>
    <w:multiLevelType w:val="multilevel"/>
    <w:tmpl w:val="6BA4ECC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7D063D0"/>
    <w:multiLevelType w:val="hybridMultilevel"/>
    <w:tmpl w:val="B67C4EA4"/>
    <w:lvl w:ilvl="0" w:tplc="26865964">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BBC55DC"/>
    <w:multiLevelType w:val="hybridMultilevel"/>
    <w:tmpl w:val="EF5C617E"/>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D9E1571"/>
    <w:multiLevelType w:val="hybridMultilevel"/>
    <w:tmpl w:val="787215FC"/>
    <w:lvl w:ilvl="0" w:tplc="52225350">
      <w:start w:val="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22F3DE8"/>
    <w:multiLevelType w:val="multilevel"/>
    <w:tmpl w:val="4AE8F87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4A4089E"/>
    <w:multiLevelType w:val="hybridMultilevel"/>
    <w:tmpl w:val="A3E2BC9C"/>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8" w15:restartNumberingAfterBreak="0">
    <w:nsid w:val="1A032BAF"/>
    <w:multiLevelType w:val="multilevel"/>
    <w:tmpl w:val="434AC09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B3879D8"/>
    <w:multiLevelType w:val="multilevel"/>
    <w:tmpl w:val="336C466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CAA6E03"/>
    <w:multiLevelType w:val="hybridMultilevel"/>
    <w:tmpl w:val="AEA8D78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230EE1"/>
    <w:multiLevelType w:val="hybridMultilevel"/>
    <w:tmpl w:val="75083C76"/>
    <w:lvl w:ilvl="0" w:tplc="DF1E1CBA">
      <w:start w:val="1"/>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6FF48A3"/>
    <w:multiLevelType w:val="multilevel"/>
    <w:tmpl w:val="809EAD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lowerRoman"/>
      <w:isLgl/>
      <w:lvlText w:val="%1.%2.%3"/>
      <w:lvlJc w:val="left"/>
      <w:pPr>
        <w:ind w:left="1440" w:hanging="108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2D5F6010"/>
    <w:multiLevelType w:val="multilevel"/>
    <w:tmpl w:val="2788DCF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F5A4769"/>
    <w:multiLevelType w:val="hybridMultilevel"/>
    <w:tmpl w:val="E6BC4F6E"/>
    <w:lvl w:ilvl="0" w:tplc="0413000F">
      <w:start w:val="7"/>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954146D"/>
    <w:multiLevelType w:val="multilevel"/>
    <w:tmpl w:val="998ACD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C2B7393"/>
    <w:multiLevelType w:val="hybridMultilevel"/>
    <w:tmpl w:val="D2E08028"/>
    <w:lvl w:ilvl="0" w:tplc="F65A7B70">
      <w:start w:val="3"/>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7" w15:restartNumberingAfterBreak="0">
    <w:nsid w:val="3EE400FE"/>
    <w:multiLevelType w:val="hybridMultilevel"/>
    <w:tmpl w:val="649C38FA"/>
    <w:lvl w:ilvl="0" w:tplc="928CAE4E">
      <w:start w:val="2"/>
      <w:numFmt w:val="bullet"/>
      <w:lvlText w:val="-"/>
      <w:lvlJc w:val="left"/>
      <w:pPr>
        <w:ind w:left="-491" w:hanging="360"/>
      </w:pPr>
      <w:rPr>
        <w:rFonts w:ascii="Calibri" w:eastAsia="Aptos" w:hAnsi="Calibri" w:cs="Calibri" w:hint="default"/>
      </w:rPr>
    </w:lvl>
    <w:lvl w:ilvl="1" w:tplc="04130003">
      <w:start w:val="1"/>
      <w:numFmt w:val="bullet"/>
      <w:lvlText w:val="o"/>
      <w:lvlJc w:val="left"/>
      <w:pPr>
        <w:ind w:left="229" w:hanging="360"/>
      </w:pPr>
      <w:rPr>
        <w:rFonts w:ascii="Courier New" w:hAnsi="Courier New" w:cs="Courier New" w:hint="default"/>
      </w:rPr>
    </w:lvl>
    <w:lvl w:ilvl="2" w:tplc="04130005">
      <w:start w:val="1"/>
      <w:numFmt w:val="bullet"/>
      <w:lvlText w:val=""/>
      <w:lvlJc w:val="left"/>
      <w:pPr>
        <w:ind w:left="949" w:hanging="360"/>
      </w:pPr>
      <w:rPr>
        <w:rFonts w:ascii="Wingdings" w:hAnsi="Wingdings" w:hint="default"/>
      </w:rPr>
    </w:lvl>
    <w:lvl w:ilvl="3" w:tplc="04130001">
      <w:start w:val="1"/>
      <w:numFmt w:val="bullet"/>
      <w:lvlText w:val=""/>
      <w:lvlJc w:val="left"/>
      <w:pPr>
        <w:ind w:left="1669" w:hanging="360"/>
      </w:pPr>
      <w:rPr>
        <w:rFonts w:ascii="Symbol" w:hAnsi="Symbol" w:hint="default"/>
      </w:rPr>
    </w:lvl>
    <w:lvl w:ilvl="4" w:tplc="04130003">
      <w:start w:val="1"/>
      <w:numFmt w:val="bullet"/>
      <w:lvlText w:val="o"/>
      <w:lvlJc w:val="left"/>
      <w:pPr>
        <w:ind w:left="2389" w:hanging="360"/>
      </w:pPr>
      <w:rPr>
        <w:rFonts w:ascii="Courier New" w:hAnsi="Courier New" w:cs="Courier New" w:hint="default"/>
      </w:rPr>
    </w:lvl>
    <w:lvl w:ilvl="5" w:tplc="04130005">
      <w:start w:val="1"/>
      <w:numFmt w:val="bullet"/>
      <w:lvlText w:val=""/>
      <w:lvlJc w:val="left"/>
      <w:pPr>
        <w:ind w:left="3109" w:hanging="360"/>
      </w:pPr>
      <w:rPr>
        <w:rFonts w:ascii="Wingdings" w:hAnsi="Wingdings" w:hint="default"/>
      </w:rPr>
    </w:lvl>
    <w:lvl w:ilvl="6" w:tplc="04130001">
      <w:start w:val="1"/>
      <w:numFmt w:val="bullet"/>
      <w:lvlText w:val=""/>
      <w:lvlJc w:val="left"/>
      <w:pPr>
        <w:ind w:left="3829" w:hanging="360"/>
      </w:pPr>
      <w:rPr>
        <w:rFonts w:ascii="Symbol" w:hAnsi="Symbol" w:hint="default"/>
      </w:rPr>
    </w:lvl>
    <w:lvl w:ilvl="7" w:tplc="04130003">
      <w:start w:val="1"/>
      <w:numFmt w:val="bullet"/>
      <w:lvlText w:val="o"/>
      <w:lvlJc w:val="left"/>
      <w:pPr>
        <w:ind w:left="4549" w:hanging="360"/>
      </w:pPr>
      <w:rPr>
        <w:rFonts w:ascii="Courier New" w:hAnsi="Courier New" w:cs="Courier New" w:hint="default"/>
      </w:rPr>
    </w:lvl>
    <w:lvl w:ilvl="8" w:tplc="04130005">
      <w:start w:val="1"/>
      <w:numFmt w:val="bullet"/>
      <w:lvlText w:val=""/>
      <w:lvlJc w:val="left"/>
      <w:pPr>
        <w:ind w:left="5269" w:hanging="360"/>
      </w:pPr>
      <w:rPr>
        <w:rFonts w:ascii="Wingdings" w:hAnsi="Wingdings" w:hint="default"/>
      </w:rPr>
    </w:lvl>
  </w:abstractNum>
  <w:abstractNum w:abstractNumId="18" w15:restartNumberingAfterBreak="0">
    <w:nsid w:val="45A47A19"/>
    <w:multiLevelType w:val="hybridMultilevel"/>
    <w:tmpl w:val="C0CA78D0"/>
    <w:lvl w:ilvl="0" w:tplc="621E9BB4">
      <w:start w:val="1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6027D21"/>
    <w:multiLevelType w:val="hybridMultilevel"/>
    <w:tmpl w:val="C016C4B2"/>
    <w:lvl w:ilvl="0" w:tplc="0413000F">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562F1657"/>
    <w:multiLevelType w:val="hybridMultilevel"/>
    <w:tmpl w:val="3D28A416"/>
    <w:lvl w:ilvl="0" w:tplc="1744DB78">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21" w15:restartNumberingAfterBreak="0">
    <w:nsid w:val="57385ABE"/>
    <w:multiLevelType w:val="hybridMultilevel"/>
    <w:tmpl w:val="DD9AF0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FC835EA"/>
    <w:multiLevelType w:val="hybridMultilevel"/>
    <w:tmpl w:val="FE60620E"/>
    <w:lvl w:ilvl="0" w:tplc="421C7FFA">
      <w:start w:val="9"/>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601C6B9D"/>
    <w:multiLevelType w:val="hybridMultilevel"/>
    <w:tmpl w:val="DD9AF0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608631E7"/>
    <w:multiLevelType w:val="hybridMultilevel"/>
    <w:tmpl w:val="0F86DF8E"/>
    <w:lvl w:ilvl="0" w:tplc="F7AE8DE4">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7C54492"/>
    <w:multiLevelType w:val="multilevel"/>
    <w:tmpl w:val="64BE6A3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EEF11DF"/>
    <w:multiLevelType w:val="hybridMultilevel"/>
    <w:tmpl w:val="E0DE2614"/>
    <w:lvl w:ilvl="0" w:tplc="1AD02676">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72C67214"/>
    <w:multiLevelType w:val="hybridMultilevel"/>
    <w:tmpl w:val="88A4802A"/>
    <w:lvl w:ilvl="0" w:tplc="04130011">
      <w:start w:val="8"/>
      <w:numFmt w:val="decimal"/>
      <w:lvlText w:val="%1)"/>
      <w:lvlJc w:val="left"/>
      <w:pPr>
        <w:ind w:left="720" w:hanging="360"/>
      </w:pPr>
      <w:rPr>
        <w:rFonts w:eastAsia="Times New Roman"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028145186">
    <w:abstractNumId w:val="12"/>
  </w:num>
  <w:num w:numId="2" w16cid:durableId="16004679">
    <w:abstractNumId w:val="3"/>
  </w:num>
  <w:num w:numId="3" w16cid:durableId="636879888">
    <w:abstractNumId w:val="14"/>
  </w:num>
  <w:num w:numId="4" w16cid:durableId="1518345395">
    <w:abstractNumId w:val="5"/>
  </w:num>
  <w:num w:numId="5" w16cid:durableId="319697600">
    <w:abstractNumId w:val="18"/>
  </w:num>
  <w:num w:numId="6" w16cid:durableId="1463501795">
    <w:abstractNumId w:val="22"/>
  </w:num>
  <w:num w:numId="7" w16cid:durableId="495610720">
    <w:abstractNumId w:val="0"/>
  </w:num>
  <w:num w:numId="8" w16cid:durableId="1631395968">
    <w:abstractNumId w:val="24"/>
  </w:num>
  <w:num w:numId="9" w16cid:durableId="1334916247">
    <w:abstractNumId w:val="27"/>
  </w:num>
  <w:num w:numId="10" w16cid:durableId="1897351256">
    <w:abstractNumId w:val="8"/>
  </w:num>
  <w:num w:numId="11" w16cid:durableId="1385448615">
    <w:abstractNumId w:val="13"/>
  </w:num>
  <w:num w:numId="12" w16cid:durableId="465320413">
    <w:abstractNumId w:val="9"/>
  </w:num>
  <w:num w:numId="13" w16cid:durableId="1381393562">
    <w:abstractNumId w:val="6"/>
  </w:num>
  <w:num w:numId="14" w16cid:durableId="613172893">
    <w:abstractNumId w:val="2"/>
  </w:num>
  <w:num w:numId="15" w16cid:durableId="1881016432">
    <w:abstractNumId w:val="19"/>
  </w:num>
  <w:num w:numId="16" w16cid:durableId="180438894">
    <w:abstractNumId w:val="7"/>
  </w:num>
  <w:num w:numId="17" w16cid:durableId="1134444971">
    <w:abstractNumId w:val="25"/>
  </w:num>
  <w:num w:numId="18" w16cid:durableId="1731466445">
    <w:abstractNumId w:val="15"/>
  </w:num>
  <w:num w:numId="19" w16cid:durableId="1984891106">
    <w:abstractNumId w:val="1"/>
  </w:num>
  <w:num w:numId="20" w16cid:durableId="358317133">
    <w:abstractNumId w:val="23"/>
  </w:num>
  <w:num w:numId="21" w16cid:durableId="1807817689">
    <w:abstractNumId w:val="4"/>
  </w:num>
  <w:num w:numId="22" w16cid:durableId="1302148652">
    <w:abstractNumId w:val="11"/>
  </w:num>
  <w:num w:numId="23" w16cid:durableId="2063282687">
    <w:abstractNumId w:val="21"/>
  </w:num>
  <w:num w:numId="24" w16cid:durableId="1438910857">
    <w:abstractNumId w:val="26"/>
  </w:num>
  <w:num w:numId="25" w16cid:durableId="1669822308">
    <w:abstractNumId w:val="20"/>
  </w:num>
  <w:num w:numId="26" w16cid:durableId="1376350678">
    <w:abstractNumId w:val="17"/>
  </w:num>
  <w:num w:numId="27" w16cid:durableId="98063938">
    <w:abstractNumId w:val="10"/>
  </w:num>
  <w:num w:numId="28" w16cid:durableId="3917369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98C"/>
    <w:rsid w:val="00004020"/>
    <w:rsid w:val="000068AB"/>
    <w:rsid w:val="0000696B"/>
    <w:rsid w:val="00011AD2"/>
    <w:rsid w:val="000148DA"/>
    <w:rsid w:val="00016B34"/>
    <w:rsid w:val="00021085"/>
    <w:rsid w:val="000221EE"/>
    <w:rsid w:val="000225F7"/>
    <w:rsid w:val="00026B04"/>
    <w:rsid w:val="0002733E"/>
    <w:rsid w:val="00027A6C"/>
    <w:rsid w:val="000300E8"/>
    <w:rsid w:val="0003426A"/>
    <w:rsid w:val="00040130"/>
    <w:rsid w:val="000408BC"/>
    <w:rsid w:val="000433B2"/>
    <w:rsid w:val="000455A0"/>
    <w:rsid w:val="00046343"/>
    <w:rsid w:val="00046754"/>
    <w:rsid w:val="00055FB1"/>
    <w:rsid w:val="0005681C"/>
    <w:rsid w:val="00056E80"/>
    <w:rsid w:val="00056F90"/>
    <w:rsid w:val="00062747"/>
    <w:rsid w:val="000647CB"/>
    <w:rsid w:val="00064B29"/>
    <w:rsid w:val="00071E4C"/>
    <w:rsid w:val="0007312D"/>
    <w:rsid w:val="00075EBA"/>
    <w:rsid w:val="0007600A"/>
    <w:rsid w:val="00076217"/>
    <w:rsid w:val="00077D6E"/>
    <w:rsid w:val="0008030C"/>
    <w:rsid w:val="00087178"/>
    <w:rsid w:val="00090604"/>
    <w:rsid w:val="00091668"/>
    <w:rsid w:val="000952BB"/>
    <w:rsid w:val="0009569E"/>
    <w:rsid w:val="00096591"/>
    <w:rsid w:val="00096DD9"/>
    <w:rsid w:val="000A10A0"/>
    <w:rsid w:val="000B08A5"/>
    <w:rsid w:val="000B1082"/>
    <w:rsid w:val="000B4A47"/>
    <w:rsid w:val="000B51B4"/>
    <w:rsid w:val="000B7A4E"/>
    <w:rsid w:val="000C30CD"/>
    <w:rsid w:val="000D0EEA"/>
    <w:rsid w:val="000D1598"/>
    <w:rsid w:val="000D3BCE"/>
    <w:rsid w:val="000D7380"/>
    <w:rsid w:val="000D7FCE"/>
    <w:rsid w:val="000E2D30"/>
    <w:rsid w:val="000E3677"/>
    <w:rsid w:val="000E374E"/>
    <w:rsid w:val="000E510A"/>
    <w:rsid w:val="000E73C2"/>
    <w:rsid w:val="000F171E"/>
    <w:rsid w:val="000F270B"/>
    <w:rsid w:val="000F4818"/>
    <w:rsid w:val="000F6C21"/>
    <w:rsid w:val="000F71AB"/>
    <w:rsid w:val="00100DEB"/>
    <w:rsid w:val="00103043"/>
    <w:rsid w:val="001033CD"/>
    <w:rsid w:val="001039AF"/>
    <w:rsid w:val="001056CD"/>
    <w:rsid w:val="0010766C"/>
    <w:rsid w:val="00111150"/>
    <w:rsid w:val="001114A5"/>
    <w:rsid w:val="00111BD6"/>
    <w:rsid w:val="0011279F"/>
    <w:rsid w:val="00112D8F"/>
    <w:rsid w:val="00112EDB"/>
    <w:rsid w:val="001135E4"/>
    <w:rsid w:val="0011474B"/>
    <w:rsid w:val="0011546C"/>
    <w:rsid w:val="00132B4D"/>
    <w:rsid w:val="00132C22"/>
    <w:rsid w:val="0013387D"/>
    <w:rsid w:val="00135C93"/>
    <w:rsid w:val="00136AC9"/>
    <w:rsid w:val="00136F9F"/>
    <w:rsid w:val="00143332"/>
    <w:rsid w:val="00143998"/>
    <w:rsid w:val="00143BE0"/>
    <w:rsid w:val="00146B3B"/>
    <w:rsid w:val="001500D8"/>
    <w:rsid w:val="00152990"/>
    <w:rsid w:val="00155B85"/>
    <w:rsid w:val="00162F25"/>
    <w:rsid w:val="00165D85"/>
    <w:rsid w:val="0017263B"/>
    <w:rsid w:val="00173D8C"/>
    <w:rsid w:val="00174E14"/>
    <w:rsid w:val="00180549"/>
    <w:rsid w:val="001841EF"/>
    <w:rsid w:val="001871D7"/>
    <w:rsid w:val="001875FC"/>
    <w:rsid w:val="00193DE7"/>
    <w:rsid w:val="001A0DCA"/>
    <w:rsid w:val="001A1400"/>
    <w:rsid w:val="001A53B0"/>
    <w:rsid w:val="001A5ED6"/>
    <w:rsid w:val="001A7492"/>
    <w:rsid w:val="001A7D6C"/>
    <w:rsid w:val="001B07D2"/>
    <w:rsid w:val="001B09ED"/>
    <w:rsid w:val="001B1C5B"/>
    <w:rsid w:val="001B7CDE"/>
    <w:rsid w:val="001C14B6"/>
    <w:rsid w:val="001C5222"/>
    <w:rsid w:val="001D5FAA"/>
    <w:rsid w:val="001D72BD"/>
    <w:rsid w:val="001E13CD"/>
    <w:rsid w:val="001E1FB2"/>
    <w:rsid w:val="001E36BE"/>
    <w:rsid w:val="001E3978"/>
    <w:rsid w:val="001E45D0"/>
    <w:rsid w:val="001E4AF8"/>
    <w:rsid w:val="001E60FE"/>
    <w:rsid w:val="001F145E"/>
    <w:rsid w:val="001F27EE"/>
    <w:rsid w:val="001F3497"/>
    <w:rsid w:val="001F50A7"/>
    <w:rsid w:val="00201E39"/>
    <w:rsid w:val="002027F5"/>
    <w:rsid w:val="00203D19"/>
    <w:rsid w:val="0021023F"/>
    <w:rsid w:val="0021075B"/>
    <w:rsid w:val="002140FF"/>
    <w:rsid w:val="00220486"/>
    <w:rsid w:val="00220A0E"/>
    <w:rsid w:val="002219A7"/>
    <w:rsid w:val="002252DA"/>
    <w:rsid w:val="0022674A"/>
    <w:rsid w:val="00226D5C"/>
    <w:rsid w:val="002271BC"/>
    <w:rsid w:val="0022743E"/>
    <w:rsid w:val="002328D6"/>
    <w:rsid w:val="00233595"/>
    <w:rsid w:val="00243701"/>
    <w:rsid w:val="0024598D"/>
    <w:rsid w:val="00247877"/>
    <w:rsid w:val="00251F60"/>
    <w:rsid w:val="00260851"/>
    <w:rsid w:val="00261A4E"/>
    <w:rsid w:val="0026371A"/>
    <w:rsid w:val="00263A15"/>
    <w:rsid w:val="002658F7"/>
    <w:rsid w:val="00270CE6"/>
    <w:rsid w:val="0027175F"/>
    <w:rsid w:val="0028238F"/>
    <w:rsid w:val="00285123"/>
    <w:rsid w:val="00285F1E"/>
    <w:rsid w:val="00290CE1"/>
    <w:rsid w:val="0029255B"/>
    <w:rsid w:val="002A71E3"/>
    <w:rsid w:val="002B0B05"/>
    <w:rsid w:val="002B47EB"/>
    <w:rsid w:val="002C13D9"/>
    <w:rsid w:val="002C1AC4"/>
    <w:rsid w:val="002C3C55"/>
    <w:rsid w:val="002C61E8"/>
    <w:rsid w:val="002D026B"/>
    <w:rsid w:val="002D0C28"/>
    <w:rsid w:val="002D1516"/>
    <w:rsid w:val="002D2AA7"/>
    <w:rsid w:val="002D3B4F"/>
    <w:rsid w:val="002D55B3"/>
    <w:rsid w:val="002D5E7B"/>
    <w:rsid w:val="002E0D69"/>
    <w:rsid w:val="002E163A"/>
    <w:rsid w:val="002E4059"/>
    <w:rsid w:val="002E5466"/>
    <w:rsid w:val="002E68DE"/>
    <w:rsid w:val="002F0305"/>
    <w:rsid w:val="002F0E6B"/>
    <w:rsid w:val="002F1008"/>
    <w:rsid w:val="002F1BB5"/>
    <w:rsid w:val="002F51DB"/>
    <w:rsid w:val="002F60D6"/>
    <w:rsid w:val="003007C7"/>
    <w:rsid w:val="00301AA3"/>
    <w:rsid w:val="00302C3A"/>
    <w:rsid w:val="0030363A"/>
    <w:rsid w:val="003056CE"/>
    <w:rsid w:val="0031530E"/>
    <w:rsid w:val="00316FFD"/>
    <w:rsid w:val="003174FA"/>
    <w:rsid w:val="003203C8"/>
    <w:rsid w:val="00326165"/>
    <w:rsid w:val="00333123"/>
    <w:rsid w:val="003340AD"/>
    <w:rsid w:val="00336AD8"/>
    <w:rsid w:val="00345925"/>
    <w:rsid w:val="00346197"/>
    <w:rsid w:val="003517DF"/>
    <w:rsid w:val="00353BE7"/>
    <w:rsid w:val="003577E5"/>
    <w:rsid w:val="00361DF0"/>
    <w:rsid w:val="003669AF"/>
    <w:rsid w:val="003672B4"/>
    <w:rsid w:val="00370205"/>
    <w:rsid w:val="00374593"/>
    <w:rsid w:val="003753FB"/>
    <w:rsid w:val="00385656"/>
    <w:rsid w:val="0039063F"/>
    <w:rsid w:val="00392C5C"/>
    <w:rsid w:val="00393107"/>
    <w:rsid w:val="003A29B2"/>
    <w:rsid w:val="003A39D8"/>
    <w:rsid w:val="003A47FD"/>
    <w:rsid w:val="003A4BBD"/>
    <w:rsid w:val="003B280B"/>
    <w:rsid w:val="003B5D71"/>
    <w:rsid w:val="003B647B"/>
    <w:rsid w:val="003C02E1"/>
    <w:rsid w:val="003C311B"/>
    <w:rsid w:val="003C558D"/>
    <w:rsid w:val="003C749C"/>
    <w:rsid w:val="003D1014"/>
    <w:rsid w:val="003D305B"/>
    <w:rsid w:val="003D34E5"/>
    <w:rsid w:val="003D4AC6"/>
    <w:rsid w:val="003D60B9"/>
    <w:rsid w:val="003D6BF9"/>
    <w:rsid w:val="003E0DF8"/>
    <w:rsid w:val="003E0E82"/>
    <w:rsid w:val="003E39A6"/>
    <w:rsid w:val="003E4CBC"/>
    <w:rsid w:val="003E7EDF"/>
    <w:rsid w:val="003F0176"/>
    <w:rsid w:val="00402E4C"/>
    <w:rsid w:val="00404225"/>
    <w:rsid w:val="004068B0"/>
    <w:rsid w:val="00407775"/>
    <w:rsid w:val="0041080C"/>
    <w:rsid w:val="004112BA"/>
    <w:rsid w:val="00411BDF"/>
    <w:rsid w:val="00412938"/>
    <w:rsid w:val="00413BCF"/>
    <w:rsid w:val="0041690F"/>
    <w:rsid w:val="00420027"/>
    <w:rsid w:val="004218CF"/>
    <w:rsid w:val="004228F1"/>
    <w:rsid w:val="00424886"/>
    <w:rsid w:val="00426DB6"/>
    <w:rsid w:val="00427281"/>
    <w:rsid w:val="0043767E"/>
    <w:rsid w:val="00437F78"/>
    <w:rsid w:val="00445149"/>
    <w:rsid w:val="004507E4"/>
    <w:rsid w:val="004546CC"/>
    <w:rsid w:val="00457D65"/>
    <w:rsid w:val="004603F9"/>
    <w:rsid w:val="004622FD"/>
    <w:rsid w:val="004623C2"/>
    <w:rsid w:val="0046308D"/>
    <w:rsid w:val="00467661"/>
    <w:rsid w:val="00472F30"/>
    <w:rsid w:val="004736C0"/>
    <w:rsid w:val="004755D1"/>
    <w:rsid w:val="00481E0D"/>
    <w:rsid w:val="004862A0"/>
    <w:rsid w:val="00490E00"/>
    <w:rsid w:val="00492129"/>
    <w:rsid w:val="004A5F96"/>
    <w:rsid w:val="004A7786"/>
    <w:rsid w:val="004B0982"/>
    <w:rsid w:val="004B14D2"/>
    <w:rsid w:val="004B1B22"/>
    <w:rsid w:val="004B20B1"/>
    <w:rsid w:val="004B2885"/>
    <w:rsid w:val="004B4208"/>
    <w:rsid w:val="004B5D2F"/>
    <w:rsid w:val="004B6EEF"/>
    <w:rsid w:val="004C1D27"/>
    <w:rsid w:val="004C413D"/>
    <w:rsid w:val="004C46C4"/>
    <w:rsid w:val="004C6294"/>
    <w:rsid w:val="004C6BE6"/>
    <w:rsid w:val="004C6FDA"/>
    <w:rsid w:val="004C73B8"/>
    <w:rsid w:val="004D022A"/>
    <w:rsid w:val="004D0EEC"/>
    <w:rsid w:val="004D23A4"/>
    <w:rsid w:val="004D2DED"/>
    <w:rsid w:val="004D48CF"/>
    <w:rsid w:val="004D59B5"/>
    <w:rsid w:val="004D639F"/>
    <w:rsid w:val="004D7ADA"/>
    <w:rsid w:val="004D7CAB"/>
    <w:rsid w:val="004E0173"/>
    <w:rsid w:val="004E20D9"/>
    <w:rsid w:val="004E32C2"/>
    <w:rsid w:val="004E424C"/>
    <w:rsid w:val="004E43DE"/>
    <w:rsid w:val="004E5BDA"/>
    <w:rsid w:val="004E5BF0"/>
    <w:rsid w:val="004F1CB8"/>
    <w:rsid w:val="004F5166"/>
    <w:rsid w:val="004F5F5B"/>
    <w:rsid w:val="004F7930"/>
    <w:rsid w:val="00500C2A"/>
    <w:rsid w:val="00500F77"/>
    <w:rsid w:val="005044CF"/>
    <w:rsid w:val="0050675E"/>
    <w:rsid w:val="005102FA"/>
    <w:rsid w:val="00510A09"/>
    <w:rsid w:val="00510DA3"/>
    <w:rsid w:val="00511C26"/>
    <w:rsid w:val="00517015"/>
    <w:rsid w:val="005170A8"/>
    <w:rsid w:val="00517EF3"/>
    <w:rsid w:val="00520EB4"/>
    <w:rsid w:val="005227E3"/>
    <w:rsid w:val="00523248"/>
    <w:rsid w:val="00526506"/>
    <w:rsid w:val="0053143C"/>
    <w:rsid w:val="00532740"/>
    <w:rsid w:val="0053757F"/>
    <w:rsid w:val="0054141A"/>
    <w:rsid w:val="00542300"/>
    <w:rsid w:val="00544578"/>
    <w:rsid w:val="00546D2E"/>
    <w:rsid w:val="00550F25"/>
    <w:rsid w:val="005551CD"/>
    <w:rsid w:val="005555A9"/>
    <w:rsid w:val="0055625A"/>
    <w:rsid w:val="00557133"/>
    <w:rsid w:val="00560B6D"/>
    <w:rsid w:val="00564A98"/>
    <w:rsid w:val="00567C6C"/>
    <w:rsid w:val="00570886"/>
    <w:rsid w:val="005836D3"/>
    <w:rsid w:val="00597378"/>
    <w:rsid w:val="005C1BD1"/>
    <w:rsid w:val="005C2CB9"/>
    <w:rsid w:val="005C6B9E"/>
    <w:rsid w:val="005C7193"/>
    <w:rsid w:val="005D082B"/>
    <w:rsid w:val="005D20F2"/>
    <w:rsid w:val="005D615B"/>
    <w:rsid w:val="005E3258"/>
    <w:rsid w:val="005E40FB"/>
    <w:rsid w:val="005E483E"/>
    <w:rsid w:val="005E590E"/>
    <w:rsid w:val="005E63B4"/>
    <w:rsid w:val="005F1BB6"/>
    <w:rsid w:val="005F1F3A"/>
    <w:rsid w:val="005F256B"/>
    <w:rsid w:val="005F388C"/>
    <w:rsid w:val="005F4B3B"/>
    <w:rsid w:val="00601E39"/>
    <w:rsid w:val="00602FCE"/>
    <w:rsid w:val="00606F56"/>
    <w:rsid w:val="00607F1C"/>
    <w:rsid w:val="00610B96"/>
    <w:rsid w:val="00610C95"/>
    <w:rsid w:val="0061218C"/>
    <w:rsid w:val="0061366E"/>
    <w:rsid w:val="00614722"/>
    <w:rsid w:val="0061632E"/>
    <w:rsid w:val="00617B1B"/>
    <w:rsid w:val="00621905"/>
    <w:rsid w:val="0062252D"/>
    <w:rsid w:val="006227A8"/>
    <w:rsid w:val="00626D2E"/>
    <w:rsid w:val="006353B5"/>
    <w:rsid w:val="00640D06"/>
    <w:rsid w:val="00646FCA"/>
    <w:rsid w:val="00647A6B"/>
    <w:rsid w:val="0065220B"/>
    <w:rsid w:val="00654B5E"/>
    <w:rsid w:val="006553AF"/>
    <w:rsid w:val="00655A6F"/>
    <w:rsid w:val="006605C5"/>
    <w:rsid w:val="00661675"/>
    <w:rsid w:val="00663DDA"/>
    <w:rsid w:val="00664520"/>
    <w:rsid w:val="00665EC5"/>
    <w:rsid w:val="006665E5"/>
    <w:rsid w:val="006707C8"/>
    <w:rsid w:val="006725CB"/>
    <w:rsid w:val="006729E9"/>
    <w:rsid w:val="0067381B"/>
    <w:rsid w:val="006745FC"/>
    <w:rsid w:val="006750EB"/>
    <w:rsid w:val="006769B5"/>
    <w:rsid w:val="00676DB7"/>
    <w:rsid w:val="006777C5"/>
    <w:rsid w:val="0068256A"/>
    <w:rsid w:val="00691462"/>
    <w:rsid w:val="0069310D"/>
    <w:rsid w:val="006A164D"/>
    <w:rsid w:val="006A4747"/>
    <w:rsid w:val="006B1246"/>
    <w:rsid w:val="006B1B86"/>
    <w:rsid w:val="006B24E8"/>
    <w:rsid w:val="006B3039"/>
    <w:rsid w:val="006B64F6"/>
    <w:rsid w:val="006B77DF"/>
    <w:rsid w:val="006C1011"/>
    <w:rsid w:val="006C4106"/>
    <w:rsid w:val="006C4969"/>
    <w:rsid w:val="006C4E7E"/>
    <w:rsid w:val="006D18A9"/>
    <w:rsid w:val="006D199F"/>
    <w:rsid w:val="006D1EE6"/>
    <w:rsid w:val="006D4D1E"/>
    <w:rsid w:val="006D50C0"/>
    <w:rsid w:val="006D689C"/>
    <w:rsid w:val="006E0A97"/>
    <w:rsid w:val="006E65F4"/>
    <w:rsid w:val="006F1D4E"/>
    <w:rsid w:val="006F60A0"/>
    <w:rsid w:val="007005B4"/>
    <w:rsid w:val="00701477"/>
    <w:rsid w:val="007036A2"/>
    <w:rsid w:val="00704630"/>
    <w:rsid w:val="00704BEB"/>
    <w:rsid w:val="00704F61"/>
    <w:rsid w:val="0070571D"/>
    <w:rsid w:val="00710207"/>
    <w:rsid w:val="00711152"/>
    <w:rsid w:val="007130C1"/>
    <w:rsid w:val="00714813"/>
    <w:rsid w:val="00716F0F"/>
    <w:rsid w:val="0072060C"/>
    <w:rsid w:val="00724D78"/>
    <w:rsid w:val="00734F9C"/>
    <w:rsid w:val="007352F2"/>
    <w:rsid w:val="00735F7A"/>
    <w:rsid w:val="00736F3B"/>
    <w:rsid w:val="0074314C"/>
    <w:rsid w:val="00743A06"/>
    <w:rsid w:val="00744D22"/>
    <w:rsid w:val="007463C8"/>
    <w:rsid w:val="007469A0"/>
    <w:rsid w:val="00747302"/>
    <w:rsid w:val="007536AB"/>
    <w:rsid w:val="00754D8C"/>
    <w:rsid w:val="00760681"/>
    <w:rsid w:val="00761819"/>
    <w:rsid w:val="00763DC2"/>
    <w:rsid w:val="007663EC"/>
    <w:rsid w:val="00770D35"/>
    <w:rsid w:val="0077615F"/>
    <w:rsid w:val="00781254"/>
    <w:rsid w:val="0078294F"/>
    <w:rsid w:val="0078715F"/>
    <w:rsid w:val="007877E7"/>
    <w:rsid w:val="00787839"/>
    <w:rsid w:val="00791DF7"/>
    <w:rsid w:val="00794892"/>
    <w:rsid w:val="00794D11"/>
    <w:rsid w:val="007B23F4"/>
    <w:rsid w:val="007B26C2"/>
    <w:rsid w:val="007B46B6"/>
    <w:rsid w:val="007B4930"/>
    <w:rsid w:val="007B6EEA"/>
    <w:rsid w:val="007C147B"/>
    <w:rsid w:val="007C35FA"/>
    <w:rsid w:val="007C390B"/>
    <w:rsid w:val="007C4EF5"/>
    <w:rsid w:val="007C53BA"/>
    <w:rsid w:val="007D3879"/>
    <w:rsid w:val="007D3F6D"/>
    <w:rsid w:val="007D7BDD"/>
    <w:rsid w:val="007E166C"/>
    <w:rsid w:val="007F14CD"/>
    <w:rsid w:val="007F64B5"/>
    <w:rsid w:val="007F6918"/>
    <w:rsid w:val="007F7027"/>
    <w:rsid w:val="00805BD3"/>
    <w:rsid w:val="00813AB0"/>
    <w:rsid w:val="0081681A"/>
    <w:rsid w:val="00816E32"/>
    <w:rsid w:val="00821D62"/>
    <w:rsid w:val="00822580"/>
    <w:rsid w:val="008232E0"/>
    <w:rsid w:val="00826FB3"/>
    <w:rsid w:val="00827A04"/>
    <w:rsid w:val="00830C34"/>
    <w:rsid w:val="0083422F"/>
    <w:rsid w:val="00841439"/>
    <w:rsid w:val="00842E4D"/>
    <w:rsid w:val="00843DD2"/>
    <w:rsid w:val="0084490F"/>
    <w:rsid w:val="0084600A"/>
    <w:rsid w:val="0084618A"/>
    <w:rsid w:val="00846512"/>
    <w:rsid w:val="00853082"/>
    <w:rsid w:val="0085437B"/>
    <w:rsid w:val="00863891"/>
    <w:rsid w:val="008665F9"/>
    <w:rsid w:val="00870C28"/>
    <w:rsid w:val="00872CFE"/>
    <w:rsid w:val="0087651F"/>
    <w:rsid w:val="0087690F"/>
    <w:rsid w:val="00876BD6"/>
    <w:rsid w:val="0088540A"/>
    <w:rsid w:val="008860D4"/>
    <w:rsid w:val="008871F5"/>
    <w:rsid w:val="0089148C"/>
    <w:rsid w:val="008925A3"/>
    <w:rsid w:val="00896C10"/>
    <w:rsid w:val="008971C3"/>
    <w:rsid w:val="008A1435"/>
    <w:rsid w:val="008A1B2E"/>
    <w:rsid w:val="008A1FF7"/>
    <w:rsid w:val="008A414D"/>
    <w:rsid w:val="008B2504"/>
    <w:rsid w:val="008B5C9B"/>
    <w:rsid w:val="008B5DD1"/>
    <w:rsid w:val="008C0CC8"/>
    <w:rsid w:val="008C2F97"/>
    <w:rsid w:val="008E11EF"/>
    <w:rsid w:val="008E7A13"/>
    <w:rsid w:val="008E7F06"/>
    <w:rsid w:val="008F0F2F"/>
    <w:rsid w:val="008F3DEF"/>
    <w:rsid w:val="008F417A"/>
    <w:rsid w:val="008F51E2"/>
    <w:rsid w:val="00900BC5"/>
    <w:rsid w:val="00902142"/>
    <w:rsid w:val="00902DBE"/>
    <w:rsid w:val="00903F69"/>
    <w:rsid w:val="00907B60"/>
    <w:rsid w:val="00907DC8"/>
    <w:rsid w:val="00911EAA"/>
    <w:rsid w:val="009125A8"/>
    <w:rsid w:val="00912D5E"/>
    <w:rsid w:val="009139B4"/>
    <w:rsid w:val="00915DCD"/>
    <w:rsid w:val="0091747F"/>
    <w:rsid w:val="00922CDD"/>
    <w:rsid w:val="00923A16"/>
    <w:rsid w:val="00924A34"/>
    <w:rsid w:val="0092533E"/>
    <w:rsid w:val="0092629E"/>
    <w:rsid w:val="00940026"/>
    <w:rsid w:val="0094107C"/>
    <w:rsid w:val="0094609F"/>
    <w:rsid w:val="009461C3"/>
    <w:rsid w:val="00953A04"/>
    <w:rsid w:val="009562F4"/>
    <w:rsid w:val="00956F85"/>
    <w:rsid w:val="009602EF"/>
    <w:rsid w:val="009605B4"/>
    <w:rsid w:val="00960F1F"/>
    <w:rsid w:val="00963DCC"/>
    <w:rsid w:val="00964CA3"/>
    <w:rsid w:val="009661FE"/>
    <w:rsid w:val="009679A4"/>
    <w:rsid w:val="00971C8D"/>
    <w:rsid w:val="00975306"/>
    <w:rsid w:val="00975B15"/>
    <w:rsid w:val="0099179D"/>
    <w:rsid w:val="0099267E"/>
    <w:rsid w:val="009944F4"/>
    <w:rsid w:val="009955B5"/>
    <w:rsid w:val="00996BC3"/>
    <w:rsid w:val="00997029"/>
    <w:rsid w:val="009A1F37"/>
    <w:rsid w:val="009A7F6A"/>
    <w:rsid w:val="009B19C1"/>
    <w:rsid w:val="009B25F9"/>
    <w:rsid w:val="009B42EF"/>
    <w:rsid w:val="009C3EA2"/>
    <w:rsid w:val="009C4D4B"/>
    <w:rsid w:val="009C5D12"/>
    <w:rsid w:val="009C5ECC"/>
    <w:rsid w:val="009D02C2"/>
    <w:rsid w:val="009D493D"/>
    <w:rsid w:val="009D4C75"/>
    <w:rsid w:val="009D598F"/>
    <w:rsid w:val="009E0055"/>
    <w:rsid w:val="009E08EA"/>
    <w:rsid w:val="009E2260"/>
    <w:rsid w:val="009E3138"/>
    <w:rsid w:val="009E52CD"/>
    <w:rsid w:val="009E5809"/>
    <w:rsid w:val="009E5897"/>
    <w:rsid w:val="009E5DC8"/>
    <w:rsid w:val="009E6FD1"/>
    <w:rsid w:val="009F040D"/>
    <w:rsid w:val="009F1D31"/>
    <w:rsid w:val="009F2092"/>
    <w:rsid w:val="009F495C"/>
    <w:rsid w:val="009F4BF6"/>
    <w:rsid w:val="009F5040"/>
    <w:rsid w:val="009F5653"/>
    <w:rsid w:val="00A00324"/>
    <w:rsid w:val="00A02D1A"/>
    <w:rsid w:val="00A10E69"/>
    <w:rsid w:val="00A111CB"/>
    <w:rsid w:val="00A112D5"/>
    <w:rsid w:val="00A12CC9"/>
    <w:rsid w:val="00A1396F"/>
    <w:rsid w:val="00A13E19"/>
    <w:rsid w:val="00A14A6C"/>
    <w:rsid w:val="00A16D73"/>
    <w:rsid w:val="00A206AC"/>
    <w:rsid w:val="00A210A3"/>
    <w:rsid w:val="00A242DB"/>
    <w:rsid w:val="00A25F61"/>
    <w:rsid w:val="00A303B0"/>
    <w:rsid w:val="00A3089A"/>
    <w:rsid w:val="00A353DC"/>
    <w:rsid w:val="00A36CD3"/>
    <w:rsid w:val="00A40EAF"/>
    <w:rsid w:val="00A42643"/>
    <w:rsid w:val="00A472DB"/>
    <w:rsid w:val="00A4756D"/>
    <w:rsid w:val="00A47911"/>
    <w:rsid w:val="00A53158"/>
    <w:rsid w:val="00A53F2A"/>
    <w:rsid w:val="00A5672E"/>
    <w:rsid w:val="00A56B72"/>
    <w:rsid w:val="00A63523"/>
    <w:rsid w:val="00A65897"/>
    <w:rsid w:val="00A71936"/>
    <w:rsid w:val="00A71B09"/>
    <w:rsid w:val="00A7315A"/>
    <w:rsid w:val="00A73564"/>
    <w:rsid w:val="00A73CCC"/>
    <w:rsid w:val="00A7609D"/>
    <w:rsid w:val="00A76BAB"/>
    <w:rsid w:val="00A77054"/>
    <w:rsid w:val="00A7783B"/>
    <w:rsid w:val="00A817F8"/>
    <w:rsid w:val="00A844BD"/>
    <w:rsid w:val="00A8616E"/>
    <w:rsid w:val="00A9005F"/>
    <w:rsid w:val="00A975DD"/>
    <w:rsid w:val="00AA046A"/>
    <w:rsid w:val="00AA0ADA"/>
    <w:rsid w:val="00AA5E15"/>
    <w:rsid w:val="00AA5E22"/>
    <w:rsid w:val="00AA7384"/>
    <w:rsid w:val="00AB057F"/>
    <w:rsid w:val="00AB2CFF"/>
    <w:rsid w:val="00AB480C"/>
    <w:rsid w:val="00AB4847"/>
    <w:rsid w:val="00AB49A3"/>
    <w:rsid w:val="00AB7DB0"/>
    <w:rsid w:val="00AC2850"/>
    <w:rsid w:val="00AC3B61"/>
    <w:rsid w:val="00AC6847"/>
    <w:rsid w:val="00AD1DD5"/>
    <w:rsid w:val="00AD243C"/>
    <w:rsid w:val="00AD292A"/>
    <w:rsid w:val="00AD45C3"/>
    <w:rsid w:val="00AD4966"/>
    <w:rsid w:val="00AD5E14"/>
    <w:rsid w:val="00AD6195"/>
    <w:rsid w:val="00AD7AB9"/>
    <w:rsid w:val="00AE23E1"/>
    <w:rsid w:val="00AF044F"/>
    <w:rsid w:val="00AF2C35"/>
    <w:rsid w:val="00AF3113"/>
    <w:rsid w:val="00AF42DE"/>
    <w:rsid w:val="00AF42F5"/>
    <w:rsid w:val="00AF63B2"/>
    <w:rsid w:val="00AF692F"/>
    <w:rsid w:val="00B01167"/>
    <w:rsid w:val="00B026F2"/>
    <w:rsid w:val="00B03277"/>
    <w:rsid w:val="00B03D40"/>
    <w:rsid w:val="00B1051A"/>
    <w:rsid w:val="00B107F7"/>
    <w:rsid w:val="00B14EF9"/>
    <w:rsid w:val="00B23A18"/>
    <w:rsid w:val="00B2545F"/>
    <w:rsid w:val="00B25C38"/>
    <w:rsid w:val="00B2766C"/>
    <w:rsid w:val="00B31445"/>
    <w:rsid w:val="00B346AA"/>
    <w:rsid w:val="00B43BC9"/>
    <w:rsid w:val="00B4559C"/>
    <w:rsid w:val="00B53FC7"/>
    <w:rsid w:val="00B54E04"/>
    <w:rsid w:val="00B55843"/>
    <w:rsid w:val="00B57CDF"/>
    <w:rsid w:val="00B710BF"/>
    <w:rsid w:val="00B7182D"/>
    <w:rsid w:val="00B71CAE"/>
    <w:rsid w:val="00B722C1"/>
    <w:rsid w:val="00B75996"/>
    <w:rsid w:val="00B75E02"/>
    <w:rsid w:val="00B75FB4"/>
    <w:rsid w:val="00B76345"/>
    <w:rsid w:val="00B77081"/>
    <w:rsid w:val="00B80E24"/>
    <w:rsid w:val="00B83826"/>
    <w:rsid w:val="00B83E74"/>
    <w:rsid w:val="00B87911"/>
    <w:rsid w:val="00B905A2"/>
    <w:rsid w:val="00B908A1"/>
    <w:rsid w:val="00B914F5"/>
    <w:rsid w:val="00B9530E"/>
    <w:rsid w:val="00B9560A"/>
    <w:rsid w:val="00B96694"/>
    <w:rsid w:val="00BA2043"/>
    <w:rsid w:val="00BA2A7E"/>
    <w:rsid w:val="00BA4592"/>
    <w:rsid w:val="00BA7A7D"/>
    <w:rsid w:val="00BA7A80"/>
    <w:rsid w:val="00BB0EFD"/>
    <w:rsid w:val="00BB1D6C"/>
    <w:rsid w:val="00BB3033"/>
    <w:rsid w:val="00BB3ED1"/>
    <w:rsid w:val="00BB42FC"/>
    <w:rsid w:val="00BB4514"/>
    <w:rsid w:val="00BB6CA7"/>
    <w:rsid w:val="00BC1F82"/>
    <w:rsid w:val="00BC3238"/>
    <w:rsid w:val="00BC44A9"/>
    <w:rsid w:val="00BC4CB2"/>
    <w:rsid w:val="00BC6982"/>
    <w:rsid w:val="00BD3FCC"/>
    <w:rsid w:val="00BD42AD"/>
    <w:rsid w:val="00BD68F8"/>
    <w:rsid w:val="00BE0F58"/>
    <w:rsid w:val="00BE2F99"/>
    <w:rsid w:val="00BF27C6"/>
    <w:rsid w:val="00BF2818"/>
    <w:rsid w:val="00BF4467"/>
    <w:rsid w:val="00C036FC"/>
    <w:rsid w:val="00C03CA8"/>
    <w:rsid w:val="00C10636"/>
    <w:rsid w:val="00C1354A"/>
    <w:rsid w:val="00C15EBD"/>
    <w:rsid w:val="00C2125B"/>
    <w:rsid w:val="00C2152A"/>
    <w:rsid w:val="00C23D34"/>
    <w:rsid w:val="00C23E1E"/>
    <w:rsid w:val="00C36254"/>
    <w:rsid w:val="00C42AD9"/>
    <w:rsid w:val="00C4475E"/>
    <w:rsid w:val="00C4490A"/>
    <w:rsid w:val="00C457BC"/>
    <w:rsid w:val="00C463D2"/>
    <w:rsid w:val="00C50003"/>
    <w:rsid w:val="00C5047E"/>
    <w:rsid w:val="00C50A86"/>
    <w:rsid w:val="00C54746"/>
    <w:rsid w:val="00C61558"/>
    <w:rsid w:val="00C636E7"/>
    <w:rsid w:val="00C63C99"/>
    <w:rsid w:val="00C70607"/>
    <w:rsid w:val="00C725B4"/>
    <w:rsid w:val="00C80741"/>
    <w:rsid w:val="00C860CB"/>
    <w:rsid w:val="00C86255"/>
    <w:rsid w:val="00C868A3"/>
    <w:rsid w:val="00C87352"/>
    <w:rsid w:val="00C90103"/>
    <w:rsid w:val="00C96940"/>
    <w:rsid w:val="00C969EC"/>
    <w:rsid w:val="00CA32AF"/>
    <w:rsid w:val="00CA54A6"/>
    <w:rsid w:val="00CA657E"/>
    <w:rsid w:val="00CB0847"/>
    <w:rsid w:val="00CB1047"/>
    <w:rsid w:val="00CB2E94"/>
    <w:rsid w:val="00CB396B"/>
    <w:rsid w:val="00CB66E3"/>
    <w:rsid w:val="00CB6AB8"/>
    <w:rsid w:val="00CB7595"/>
    <w:rsid w:val="00CC00D1"/>
    <w:rsid w:val="00CC026F"/>
    <w:rsid w:val="00CD41F8"/>
    <w:rsid w:val="00CD46AA"/>
    <w:rsid w:val="00CD7313"/>
    <w:rsid w:val="00CE259C"/>
    <w:rsid w:val="00CE6D78"/>
    <w:rsid w:val="00CE7951"/>
    <w:rsid w:val="00CF3B46"/>
    <w:rsid w:val="00CF5DF4"/>
    <w:rsid w:val="00CF61A9"/>
    <w:rsid w:val="00D0036F"/>
    <w:rsid w:val="00D01C9D"/>
    <w:rsid w:val="00D051AD"/>
    <w:rsid w:val="00D102EE"/>
    <w:rsid w:val="00D1048C"/>
    <w:rsid w:val="00D10AE7"/>
    <w:rsid w:val="00D148FE"/>
    <w:rsid w:val="00D1636A"/>
    <w:rsid w:val="00D16587"/>
    <w:rsid w:val="00D200BE"/>
    <w:rsid w:val="00D20627"/>
    <w:rsid w:val="00D21129"/>
    <w:rsid w:val="00D30D0C"/>
    <w:rsid w:val="00D30DA1"/>
    <w:rsid w:val="00D31A1D"/>
    <w:rsid w:val="00D331F7"/>
    <w:rsid w:val="00D3387E"/>
    <w:rsid w:val="00D4019C"/>
    <w:rsid w:val="00D4315B"/>
    <w:rsid w:val="00D45161"/>
    <w:rsid w:val="00D52F69"/>
    <w:rsid w:val="00D574FF"/>
    <w:rsid w:val="00D607FA"/>
    <w:rsid w:val="00D60C71"/>
    <w:rsid w:val="00D61A78"/>
    <w:rsid w:val="00D66427"/>
    <w:rsid w:val="00D67915"/>
    <w:rsid w:val="00D714FC"/>
    <w:rsid w:val="00D7224A"/>
    <w:rsid w:val="00D80949"/>
    <w:rsid w:val="00D81D64"/>
    <w:rsid w:val="00D829EC"/>
    <w:rsid w:val="00D83508"/>
    <w:rsid w:val="00D844A8"/>
    <w:rsid w:val="00D865B0"/>
    <w:rsid w:val="00D91A6C"/>
    <w:rsid w:val="00D966D2"/>
    <w:rsid w:val="00DA1394"/>
    <w:rsid w:val="00DA1443"/>
    <w:rsid w:val="00DA2E82"/>
    <w:rsid w:val="00DA57D9"/>
    <w:rsid w:val="00DB104F"/>
    <w:rsid w:val="00DB12B5"/>
    <w:rsid w:val="00DB36B1"/>
    <w:rsid w:val="00DB3DD2"/>
    <w:rsid w:val="00DB56D3"/>
    <w:rsid w:val="00DB65AC"/>
    <w:rsid w:val="00DB6634"/>
    <w:rsid w:val="00DB7996"/>
    <w:rsid w:val="00DC0B67"/>
    <w:rsid w:val="00DC31E1"/>
    <w:rsid w:val="00DC4162"/>
    <w:rsid w:val="00DC7CD9"/>
    <w:rsid w:val="00DD20AB"/>
    <w:rsid w:val="00DD356E"/>
    <w:rsid w:val="00DD3613"/>
    <w:rsid w:val="00DD36A4"/>
    <w:rsid w:val="00DE128C"/>
    <w:rsid w:val="00DE4FA3"/>
    <w:rsid w:val="00DF018B"/>
    <w:rsid w:val="00DF1CF8"/>
    <w:rsid w:val="00DF2F10"/>
    <w:rsid w:val="00DF3DE5"/>
    <w:rsid w:val="00DF47D9"/>
    <w:rsid w:val="00DF656F"/>
    <w:rsid w:val="00DF7BA3"/>
    <w:rsid w:val="00E108FE"/>
    <w:rsid w:val="00E11FD9"/>
    <w:rsid w:val="00E159B4"/>
    <w:rsid w:val="00E162F2"/>
    <w:rsid w:val="00E20F21"/>
    <w:rsid w:val="00E24E05"/>
    <w:rsid w:val="00E27FAD"/>
    <w:rsid w:val="00E318FD"/>
    <w:rsid w:val="00E3289C"/>
    <w:rsid w:val="00E343C7"/>
    <w:rsid w:val="00E36140"/>
    <w:rsid w:val="00E36EB5"/>
    <w:rsid w:val="00E378CC"/>
    <w:rsid w:val="00E41778"/>
    <w:rsid w:val="00E419F1"/>
    <w:rsid w:val="00E41F45"/>
    <w:rsid w:val="00E421BA"/>
    <w:rsid w:val="00E42615"/>
    <w:rsid w:val="00E52909"/>
    <w:rsid w:val="00E52C3D"/>
    <w:rsid w:val="00E5785B"/>
    <w:rsid w:val="00E60268"/>
    <w:rsid w:val="00E603C2"/>
    <w:rsid w:val="00E60E58"/>
    <w:rsid w:val="00E61323"/>
    <w:rsid w:val="00E657EC"/>
    <w:rsid w:val="00E671FE"/>
    <w:rsid w:val="00E67C8B"/>
    <w:rsid w:val="00E7058A"/>
    <w:rsid w:val="00E71FA3"/>
    <w:rsid w:val="00E72F80"/>
    <w:rsid w:val="00E73C80"/>
    <w:rsid w:val="00E7543E"/>
    <w:rsid w:val="00E7698C"/>
    <w:rsid w:val="00E811BB"/>
    <w:rsid w:val="00E865B8"/>
    <w:rsid w:val="00E87F07"/>
    <w:rsid w:val="00E91831"/>
    <w:rsid w:val="00E9774D"/>
    <w:rsid w:val="00EA02E8"/>
    <w:rsid w:val="00EA04AA"/>
    <w:rsid w:val="00EA0974"/>
    <w:rsid w:val="00EA325D"/>
    <w:rsid w:val="00EA4685"/>
    <w:rsid w:val="00EA4EBC"/>
    <w:rsid w:val="00EA575B"/>
    <w:rsid w:val="00EA5F21"/>
    <w:rsid w:val="00EB2336"/>
    <w:rsid w:val="00EB2C37"/>
    <w:rsid w:val="00EB4C85"/>
    <w:rsid w:val="00EB57F9"/>
    <w:rsid w:val="00EB75A0"/>
    <w:rsid w:val="00EC00F4"/>
    <w:rsid w:val="00EC0493"/>
    <w:rsid w:val="00EC0ADC"/>
    <w:rsid w:val="00EC2366"/>
    <w:rsid w:val="00EC7903"/>
    <w:rsid w:val="00ED36B6"/>
    <w:rsid w:val="00ED38CF"/>
    <w:rsid w:val="00ED50D5"/>
    <w:rsid w:val="00ED56C2"/>
    <w:rsid w:val="00ED6615"/>
    <w:rsid w:val="00EE0D41"/>
    <w:rsid w:val="00EE1C66"/>
    <w:rsid w:val="00EE2715"/>
    <w:rsid w:val="00EE308D"/>
    <w:rsid w:val="00EE3D96"/>
    <w:rsid w:val="00EF1FDA"/>
    <w:rsid w:val="00EF26BB"/>
    <w:rsid w:val="00EF2A45"/>
    <w:rsid w:val="00EF2D35"/>
    <w:rsid w:val="00EF4EED"/>
    <w:rsid w:val="00EF5B3A"/>
    <w:rsid w:val="00EF6DEE"/>
    <w:rsid w:val="00F06AFE"/>
    <w:rsid w:val="00F10CE2"/>
    <w:rsid w:val="00F134DC"/>
    <w:rsid w:val="00F2026A"/>
    <w:rsid w:val="00F21BF9"/>
    <w:rsid w:val="00F230A3"/>
    <w:rsid w:val="00F26AE2"/>
    <w:rsid w:val="00F278CE"/>
    <w:rsid w:val="00F27A0E"/>
    <w:rsid w:val="00F30B18"/>
    <w:rsid w:val="00F4180C"/>
    <w:rsid w:val="00F42D68"/>
    <w:rsid w:val="00F4485C"/>
    <w:rsid w:val="00F46C61"/>
    <w:rsid w:val="00F475DE"/>
    <w:rsid w:val="00F50AC8"/>
    <w:rsid w:val="00F50F4D"/>
    <w:rsid w:val="00F53E79"/>
    <w:rsid w:val="00F54260"/>
    <w:rsid w:val="00F5479C"/>
    <w:rsid w:val="00F56DAF"/>
    <w:rsid w:val="00F56E0B"/>
    <w:rsid w:val="00F60063"/>
    <w:rsid w:val="00F61F6D"/>
    <w:rsid w:val="00F717BC"/>
    <w:rsid w:val="00F7294B"/>
    <w:rsid w:val="00F73BD2"/>
    <w:rsid w:val="00F75B27"/>
    <w:rsid w:val="00F802FE"/>
    <w:rsid w:val="00F80ABD"/>
    <w:rsid w:val="00F8106D"/>
    <w:rsid w:val="00F81245"/>
    <w:rsid w:val="00F8138A"/>
    <w:rsid w:val="00F8151F"/>
    <w:rsid w:val="00F81942"/>
    <w:rsid w:val="00F82179"/>
    <w:rsid w:val="00F86D6B"/>
    <w:rsid w:val="00F872C5"/>
    <w:rsid w:val="00F907EA"/>
    <w:rsid w:val="00F958C7"/>
    <w:rsid w:val="00F9721F"/>
    <w:rsid w:val="00FA3FC4"/>
    <w:rsid w:val="00FA5B2B"/>
    <w:rsid w:val="00FA5F3A"/>
    <w:rsid w:val="00FA7500"/>
    <w:rsid w:val="00FB1615"/>
    <w:rsid w:val="00FB1E9E"/>
    <w:rsid w:val="00FB3118"/>
    <w:rsid w:val="00FB4730"/>
    <w:rsid w:val="00FB7D1A"/>
    <w:rsid w:val="00FB7DA0"/>
    <w:rsid w:val="00FD32BB"/>
    <w:rsid w:val="00FD5FFE"/>
    <w:rsid w:val="00FD6D2B"/>
    <w:rsid w:val="00FD6D78"/>
    <w:rsid w:val="00FE06E7"/>
    <w:rsid w:val="00FE194F"/>
    <w:rsid w:val="00FE23CF"/>
    <w:rsid w:val="00FE2FAB"/>
    <w:rsid w:val="00FE364D"/>
    <w:rsid w:val="00FE4C60"/>
    <w:rsid w:val="00FE61AF"/>
    <w:rsid w:val="00FE77EF"/>
    <w:rsid w:val="00FF0BE1"/>
    <w:rsid w:val="00FF3411"/>
    <w:rsid w:val="00FF4AC0"/>
    <w:rsid w:val="00FF63D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0C6E3"/>
  <w15:chartTrackingRefBased/>
  <w15:docId w15:val="{1940C1A0-5E3E-45E8-B228-7998F3B98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7698C"/>
    <w:rPr>
      <w:kern w:val="0"/>
      <w14:ligatures w14:val="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E7698C"/>
    <w:pPr>
      <w:spacing w:after="0" w:line="240" w:lineRule="auto"/>
    </w:pPr>
    <w:rPr>
      <w:rFonts w:eastAsiaTheme="minorEastAsia"/>
      <w:kern w:val="0"/>
      <w:sz w:val="24"/>
      <w:szCs w:val="24"/>
      <w:lang w:eastAsia="nl-NL"/>
      <w14:ligatures w14:val="none"/>
    </w:rPr>
  </w:style>
  <w:style w:type="character" w:styleId="Regelnummer">
    <w:name w:val="line number"/>
    <w:basedOn w:val="Standaardalinea-lettertype"/>
    <w:uiPriority w:val="99"/>
    <w:semiHidden/>
    <w:unhideWhenUsed/>
    <w:rsid w:val="00E7698C"/>
  </w:style>
  <w:style w:type="paragraph" w:styleId="Lijstalinea">
    <w:name w:val="List Paragraph"/>
    <w:basedOn w:val="Standaard"/>
    <w:uiPriority w:val="34"/>
    <w:qFormat/>
    <w:rsid w:val="00E7698C"/>
    <w:pPr>
      <w:ind w:left="720"/>
      <w:contextualSpacing/>
    </w:pPr>
  </w:style>
  <w:style w:type="character" w:styleId="Verwijzingopmerking">
    <w:name w:val="annotation reference"/>
    <w:basedOn w:val="Standaardalinea-lettertype"/>
    <w:uiPriority w:val="99"/>
    <w:semiHidden/>
    <w:unhideWhenUsed/>
    <w:rsid w:val="00E7698C"/>
    <w:rPr>
      <w:sz w:val="16"/>
      <w:szCs w:val="16"/>
    </w:rPr>
  </w:style>
  <w:style w:type="paragraph" w:styleId="Tekstopmerking">
    <w:name w:val="annotation text"/>
    <w:basedOn w:val="Standaard"/>
    <w:link w:val="TekstopmerkingChar"/>
    <w:uiPriority w:val="99"/>
    <w:unhideWhenUsed/>
    <w:rsid w:val="00E7698C"/>
    <w:pPr>
      <w:spacing w:line="240" w:lineRule="auto"/>
    </w:pPr>
    <w:rPr>
      <w:sz w:val="20"/>
      <w:szCs w:val="20"/>
    </w:rPr>
  </w:style>
  <w:style w:type="character" w:customStyle="1" w:styleId="TekstopmerkingChar">
    <w:name w:val="Tekst opmerking Char"/>
    <w:basedOn w:val="Standaardalinea-lettertype"/>
    <w:link w:val="Tekstopmerking"/>
    <w:uiPriority w:val="99"/>
    <w:rsid w:val="00E7698C"/>
    <w:rPr>
      <w:kern w:val="0"/>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E7698C"/>
    <w:rPr>
      <w:b/>
      <w:bCs/>
    </w:rPr>
  </w:style>
  <w:style w:type="character" w:customStyle="1" w:styleId="OnderwerpvanopmerkingChar">
    <w:name w:val="Onderwerp van opmerking Char"/>
    <w:basedOn w:val="TekstopmerkingChar"/>
    <w:link w:val="Onderwerpvanopmerking"/>
    <w:uiPriority w:val="99"/>
    <w:semiHidden/>
    <w:rsid w:val="00E7698C"/>
    <w:rPr>
      <w:b/>
      <w:bCs/>
      <w:kern w:val="0"/>
      <w:sz w:val="20"/>
      <w:szCs w:val="20"/>
      <w14:ligatures w14:val="none"/>
    </w:rPr>
  </w:style>
  <w:style w:type="paragraph" w:styleId="Revisie">
    <w:name w:val="Revision"/>
    <w:hidden/>
    <w:uiPriority w:val="99"/>
    <w:semiHidden/>
    <w:rsid w:val="00E7698C"/>
    <w:pPr>
      <w:spacing w:after="0" w:line="240" w:lineRule="auto"/>
    </w:pPr>
    <w:rPr>
      <w:kern w:val="0"/>
      <w14:ligatures w14:val="none"/>
    </w:rPr>
  </w:style>
  <w:style w:type="paragraph" w:styleId="Koptekst">
    <w:name w:val="header"/>
    <w:basedOn w:val="Standaard"/>
    <w:link w:val="KoptekstChar"/>
    <w:uiPriority w:val="99"/>
    <w:unhideWhenUsed/>
    <w:rsid w:val="00E7698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7698C"/>
    <w:rPr>
      <w:kern w:val="0"/>
      <w14:ligatures w14:val="none"/>
    </w:rPr>
  </w:style>
  <w:style w:type="paragraph" w:styleId="Voettekst">
    <w:name w:val="footer"/>
    <w:basedOn w:val="Standaard"/>
    <w:link w:val="VoettekstChar"/>
    <w:uiPriority w:val="99"/>
    <w:unhideWhenUsed/>
    <w:rsid w:val="00E7698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7698C"/>
    <w:rPr>
      <w:kern w:val="0"/>
      <w14:ligatures w14:val="none"/>
    </w:rPr>
  </w:style>
  <w:style w:type="paragraph" w:customStyle="1" w:styleId="paragraph">
    <w:name w:val="paragraph"/>
    <w:basedOn w:val="Standaar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E7698C"/>
  </w:style>
  <w:style w:type="character" w:customStyle="1" w:styleId="eop">
    <w:name w:val="eop"/>
    <w:basedOn w:val="Standaardalinea-lettertype"/>
    <w:rsid w:val="00E7698C"/>
  </w:style>
  <w:style w:type="paragraph" w:styleId="Normaalweb">
    <w:name w:val="Normal (Web)"/>
    <w:basedOn w:val="Standaard"/>
    <w:uiPriority w:val="99"/>
    <w:semiHidden/>
    <w:unhideWhenUse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E7698C"/>
    <w:rPr>
      <w:color w:val="0563C1" w:themeColor="hyperlink"/>
      <w:u w:val="single"/>
    </w:rPr>
  </w:style>
  <w:style w:type="character" w:styleId="GevolgdeHyperlink">
    <w:name w:val="FollowedHyperlink"/>
    <w:basedOn w:val="Standaardalinea-lettertype"/>
    <w:uiPriority w:val="99"/>
    <w:semiHidden/>
    <w:unhideWhenUsed/>
    <w:rsid w:val="00E7698C"/>
    <w:rPr>
      <w:color w:val="954F72" w:themeColor="followedHyperlink"/>
      <w:u w:val="single"/>
    </w:rPr>
  </w:style>
  <w:style w:type="character" w:styleId="Onopgelostemelding">
    <w:name w:val="Unresolved Mention"/>
    <w:basedOn w:val="Standaardalinea-lettertype"/>
    <w:uiPriority w:val="99"/>
    <w:semiHidden/>
    <w:unhideWhenUsed/>
    <w:rsid w:val="00E7698C"/>
    <w:rPr>
      <w:color w:val="605E5C"/>
      <w:shd w:val="clear" w:color="auto" w:fill="E1DFDD"/>
    </w:rPr>
  </w:style>
  <w:style w:type="table" w:styleId="Tabelraster">
    <w:name w:val="Table Grid"/>
    <w:basedOn w:val="Standaardtabel"/>
    <w:uiPriority w:val="59"/>
    <w:rsid w:val="00D61A7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074162">
      <w:bodyDiv w:val="1"/>
      <w:marLeft w:val="0"/>
      <w:marRight w:val="0"/>
      <w:marTop w:val="0"/>
      <w:marBottom w:val="0"/>
      <w:divBdr>
        <w:top w:val="none" w:sz="0" w:space="0" w:color="auto"/>
        <w:left w:val="none" w:sz="0" w:space="0" w:color="auto"/>
        <w:bottom w:val="none" w:sz="0" w:space="0" w:color="auto"/>
        <w:right w:val="none" w:sz="0" w:space="0" w:color="auto"/>
      </w:divBdr>
    </w:div>
    <w:div w:id="462503461">
      <w:bodyDiv w:val="1"/>
      <w:marLeft w:val="0"/>
      <w:marRight w:val="0"/>
      <w:marTop w:val="0"/>
      <w:marBottom w:val="0"/>
      <w:divBdr>
        <w:top w:val="none" w:sz="0" w:space="0" w:color="auto"/>
        <w:left w:val="none" w:sz="0" w:space="0" w:color="auto"/>
        <w:bottom w:val="none" w:sz="0" w:space="0" w:color="auto"/>
        <w:right w:val="none" w:sz="0" w:space="0" w:color="auto"/>
      </w:divBdr>
    </w:div>
    <w:div w:id="1056199861">
      <w:bodyDiv w:val="1"/>
      <w:marLeft w:val="0"/>
      <w:marRight w:val="0"/>
      <w:marTop w:val="0"/>
      <w:marBottom w:val="0"/>
      <w:divBdr>
        <w:top w:val="none" w:sz="0" w:space="0" w:color="auto"/>
        <w:left w:val="none" w:sz="0" w:space="0" w:color="auto"/>
        <w:bottom w:val="none" w:sz="0" w:space="0" w:color="auto"/>
        <w:right w:val="none" w:sz="0" w:space="0" w:color="auto"/>
      </w:divBdr>
    </w:div>
    <w:div w:id="1307586810">
      <w:bodyDiv w:val="1"/>
      <w:marLeft w:val="0"/>
      <w:marRight w:val="0"/>
      <w:marTop w:val="0"/>
      <w:marBottom w:val="0"/>
      <w:divBdr>
        <w:top w:val="none" w:sz="0" w:space="0" w:color="auto"/>
        <w:left w:val="none" w:sz="0" w:space="0" w:color="auto"/>
        <w:bottom w:val="none" w:sz="0" w:space="0" w:color="auto"/>
        <w:right w:val="none" w:sz="0" w:space="0" w:color="auto"/>
      </w:divBdr>
    </w:div>
    <w:div w:id="1460344578">
      <w:bodyDiv w:val="1"/>
      <w:marLeft w:val="0"/>
      <w:marRight w:val="0"/>
      <w:marTop w:val="0"/>
      <w:marBottom w:val="0"/>
      <w:divBdr>
        <w:top w:val="none" w:sz="0" w:space="0" w:color="auto"/>
        <w:left w:val="none" w:sz="0" w:space="0" w:color="auto"/>
        <w:bottom w:val="none" w:sz="0" w:space="0" w:color="auto"/>
        <w:right w:val="none" w:sz="0" w:space="0" w:color="auto"/>
      </w:divBdr>
    </w:div>
    <w:div w:id="1492990364">
      <w:bodyDiv w:val="1"/>
      <w:marLeft w:val="0"/>
      <w:marRight w:val="0"/>
      <w:marTop w:val="0"/>
      <w:marBottom w:val="0"/>
      <w:divBdr>
        <w:top w:val="none" w:sz="0" w:space="0" w:color="auto"/>
        <w:left w:val="none" w:sz="0" w:space="0" w:color="auto"/>
        <w:bottom w:val="none" w:sz="0" w:space="0" w:color="auto"/>
        <w:right w:val="none" w:sz="0" w:space="0" w:color="auto"/>
      </w:divBdr>
    </w:div>
    <w:div w:id="1643851157">
      <w:bodyDiv w:val="1"/>
      <w:marLeft w:val="0"/>
      <w:marRight w:val="0"/>
      <w:marTop w:val="0"/>
      <w:marBottom w:val="0"/>
      <w:divBdr>
        <w:top w:val="none" w:sz="0" w:space="0" w:color="auto"/>
        <w:left w:val="none" w:sz="0" w:space="0" w:color="auto"/>
        <w:bottom w:val="none" w:sz="0" w:space="0" w:color="auto"/>
        <w:right w:val="none" w:sz="0" w:space="0" w:color="auto"/>
      </w:divBdr>
    </w:div>
    <w:div w:id="1906724283">
      <w:bodyDiv w:val="1"/>
      <w:marLeft w:val="0"/>
      <w:marRight w:val="0"/>
      <w:marTop w:val="0"/>
      <w:marBottom w:val="0"/>
      <w:divBdr>
        <w:top w:val="none" w:sz="0" w:space="0" w:color="auto"/>
        <w:left w:val="none" w:sz="0" w:space="0" w:color="auto"/>
        <w:bottom w:val="none" w:sz="0" w:space="0" w:color="auto"/>
        <w:right w:val="none" w:sz="0" w:space="0" w:color="auto"/>
      </w:divBdr>
    </w:div>
    <w:div w:id="1984918392">
      <w:bodyDiv w:val="1"/>
      <w:marLeft w:val="0"/>
      <w:marRight w:val="0"/>
      <w:marTop w:val="0"/>
      <w:marBottom w:val="0"/>
      <w:divBdr>
        <w:top w:val="none" w:sz="0" w:space="0" w:color="auto"/>
        <w:left w:val="none" w:sz="0" w:space="0" w:color="auto"/>
        <w:bottom w:val="none" w:sz="0" w:space="0" w:color="auto"/>
        <w:right w:val="none" w:sz="0" w:space="0" w:color="auto"/>
      </w:divBdr>
    </w:div>
    <w:div w:id="2007827454">
      <w:bodyDiv w:val="1"/>
      <w:marLeft w:val="0"/>
      <w:marRight w:val="0"/>
      <w:marTop w:val="0"/>
      <w:marBottom w:val="0"/>
      <w:divBdr>
        <w:top w:val="none" w:sz="0" w:space="0" w:color="auto"/>
        <w:left w:val="none" w:sz="0" w:space="0" w:color="auto"/>
        <w:bottom w:val="none" w:sz="0" w:space="0" w:color="auto"/>
        <w:right w:val="none" w:sz="0" w:space="0" w:color="auto"/>
      </w:divBdr>
    </w:div>
    <w:div w:id="2028485086">
      <w:bodyDiv w:val="1"/>
      <w:marLeft w:val="0"/>
      <w:marRight w:val="0"/>
      <w:marTop w:val="0"/>
      <w:marBottom w:val="0"/>
      <w:divBdr>
        <w:top w:val="none" w:sz="0" w:space="0" w:color="auto"/>
        <w:left w:val="none" w:sz="0" w:space="0" w:color="auto"/>
        <w:bottom w:val="none" w:sz="0" w:space="0" w:color="auto"/>
        <w:right w:val="none" w:sz="0" w:space="0" w:color="auto"/>
      </w:divBdr>
    </w:div>
    <w:div w:id="2045055798">
      <w:bodyDiv w:val="1"/>
      <w:marLeft w:val="0"/>
      <w:marRight w:val="0"/>
      <w:marTop w:val="0"/>
      <w:marBottom w:val="0"/>
      <w:divBdr>
        <w:top w:val="none" w:sz="0" w:space="0" w:color="auto"/>
        <w:left w:val="none" w:sz="0" w:space="0" w:color="auto"/>
        <w:bottom w:val="none" w:sz="0" w:space="0" w:color="auto"/>
        <w:right w:val="none" w:sz="0" w:space="0" w:color="auto"/>
      </w:divBdr>
    </w:div>
    <w:div w:id="2113891662">
      <w:bodyDiv w:val="1"/>
      <w:marLeft w:val="0"/>
      <w:marRight w:val="0"/>
      <w:marTop w:val="0"/>
      <w:marBottom w:val="0"/>
      <w:divBdr>
        <w:top w:val="none" w:sz="0" w:space="0" w:color="auto"/>
        <w:left w:val="none" w:sz="0" w:space="0" w:color="auto"/>
        <w:bottom w:val="none" w:sz="0" w:space="0" w:color="auto"/>
        <w:right w:val="none" w:sz="0" w:space="0" w:color="auto"/>
      </w:divBdr>
    </w:div>
    <w:div w:id="213760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B9ABB-43AD-44A2-88B7-48317ED46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3350</Words>
  <Characters>19100</Characters>
  <Application>Microsoft Office Word</Application>
  <DocSecurity>0</DocSecurity>
  <Lines>159</Lines>
  <Paragraphs>44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22406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Boeve</dc:creator>
  <cp:keywords/>
  <dc:description/>
  <cp:lastModifiedBy>Bibo, A. (Annemarie)</cp:lastModifiedBy>
  <cp:revision>33</cp:revision>
  <dcterms:created xsi:type="dcterms:W3CDTF">2025-03-17T09:12:00Z</dcterms:created>
  <dcterms:modified xsi:type="dcterms:W3CDTF">2025-04-24T16:09:00Z</dcterms:modified>
</cp:coreProperties>
</file>