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8672B" w14:textId="087C527E" w:rsidR="00E7698C" w:rsidRPr="00161AB6" w:rsidRDefault="00E7698C" w:rsidP="00E7698C">
      <w:pPr>
        <w:pStyle w:val="Geenafstand"/>
        <w:rPr>
          <w:rFonts w:cstheme="minorHAnsi"/>
          <w:b/>
          <w:sz w:val="22"/>
          <w:szCs w:val="22"/>
        </w:rPr>
      </w:pPr>
      <w:bookmarkStart w:id="0" w:name="_Hlk151477653"/>
      <w:r w:rsidRPr="00161AB6">
        <w:rPr>
          <w:rFonts w:cstheme="minorHAnsi"/>
          <w:b/>
          <w:sz w:val="22"/>
          <w:szCs w:val="22"/>
        </w:rPr>
        <w:t>Conceptverslag overlegvergadering Faculteitsraad en Faculteitsbestuur FGW</w:t>
      </w:r>
      <w:r>
        <w:rPr>
          <w:rFonts w:cstheme="minorHAnsi"/>
          <w:b/>
          <w:sz w:val="22"/>
          <w:szCs w:val="22"/>
        </w:rPr>
        <w:t xml:space="preserve"> </w:t>
      </w:r>
      <w:r w:rsidR="007E1AD1">
        <w:rPr>
          <w:rFonts w:cstheme="minorHAnsi"/>
          <w:b/>
          <w:sz w:val="22"/>
          <w:szCs w:val="22"/>
        </w:rPr>
        <w:t>23 april</w:t>
      </w:r>
      <w:r w:rsidR="00AF63B2">
        <w:rPr>
          <w:rFonts w:cstheme="minorHAnsi"/>
          <w:b/>
          <w:sz w:val="22"/>
          <w:szCs w:val="22"/>
        </w:rPr>
        <w:t xml:space="preserve"> 2025</w:t>
      </w:r>
    </w:p>
    <w:p w14:paraId="635ABA81" w14:textId="70880EAC" w:rsidR="00E7698C" w:rsidRDefault="007E1AD1" w:rsidP="00E7698C">
      <w:pPr>
        <w:pStyle w:val="Geenafstand"/>
        <w:rPr>
          <w:rFonts w:cstheme="minorHAnsi"/>
          <w:b/>
          <w:sz w:val="22"/>
          <w:szCs w:val="22"/>
        </w:rPr>
      </w:pPr>
      <w:r>
        <w:rPr>
          <w:rFonts w:cstheme="minorHAnsi"/>
          <w:b/>
          <w:sz w:val="22"/>
          <w:szCs w:val="22"/>
        </w:rPr>
        <w:t>Wijnhaven 3.18, Den Haag</w:t>
      </w:r>
    </w:p>
    <w:p w14:paraId="31E176AE" w14:textId="77777777" w:rsidR="00DE4FA3" w:rsidRPr="00161AB6" w:rsidRDefault="00DE4FA3" w:rsidP="00E7698C">
      <w:pPr>
        <w:pStyle w:val="Geenafstand"/>
        <w:rPr>
          <w:rFonts w:cstheme="minorHAnsi"/>
          <w:b/>
          <w:sz w:val="22"/>
          <w:szCs w:val="22"/>
        </w:rPr>
      </w:pPr>
    </w:p>
    <w:p w14:paraId="2AB1D78F" w14:textId="77777777" w:rsidR="00E7698C" w:rsidRPr="00F21BF9" w:rsidRDefault="00E7698C" w:rsidP="00E7698C">
      <w:pPr>
        <w:pStyle w:val="Geenafstand"/>
        <w:ind w:left="1410" w:hanging="1410"/>
        <w:rPr>
          <w:rFonts w:cstheme="minorHAnsi"/>
          <w:b/>
          <w:bCs/>
          <w:iCs/>
          <w:color w:val="000000" w:themeColor="text1"/>
          <w:sz w:val="22"/>
          <w:szCs w:val="22"/>
          <w:u w:val="single"/>
        </w:rPr>
      </w:pPr>
      <w:r w:rsidRPr="00F21BF9">
        <w:rPr>
          <w:rFonts w:cstheme="minorHAnsi"/>
          <w:b/>
          <w:bCs/>
          <w:iCs/>
          <w:color w:val="000000" w:themeColor="text1"/>
          <w:sz w:val="22"/>
          <w:szCs w:val="22"/>
          <w:u w:val="single"/>
        </w:rPr>
        <w:t>Aanwezig</w:t>
      </w:r>
    </w:p>
    <w:p w14:paraId="03A7439F" w14:textId="04DC2E2D"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FR</w:t>
      </w:r>
      <w:r w:rsidRPr="00F21BF9">
        <w:rPr>
          <w:rFonts w:cstheme="minorHAnsi"/>
          <w:iCs/>
          <w:color w:val="000000" w:themeColor="text1"/>
          <w:sz w:val="22"/>
          <w:szCs w:val="22"/>
        </w:rPr>
        <w:tab/>
      </w:r>
      <w:r w:rsidR="00D148FE" w:rsidRPr="00F21BF9">
        <w:rPr>
          <w:rFonts w:cstheme="minorHAnsi"/>
          <w:iCs/>
          <w:color w:val="000000" w:themeColor="text1"/>
          <w:sz w:val="22"/>
          <w:szCs w:val="22"/>
        </w:rPr>
        <w:t>Sleutels</w:t>
      </w:r>
      <w:r w:rsidR="00D148FE">
        <w:rPr>
          <w:rFonts w:cstheme="minorHAnsi"/>
          <w:iCs/>
          <w:color w:val="000000" w:themeColor="text1"/>
          <w:sz w:val="22"/>
          <w:szCs w:val="22"/>
        </w:rPr>
        <w:t>,</w:t>
      </w:r>
      <w:r w:rsidR="00D148FE" w:rsidRPr="00F21BF9">
        <w:rPr>
          <w:rFonts w:cstheme="minorHAnsi"/>
          <w:iCs/>
          <w:color w:val="000000" w:themeColor="text1"/>
          <w:sz w:val="22"/>
          <w:szCs w:val="22"/>
        </w:rPr>
        <w:t xml:space="preserve"> </w:t>
      </w:r>
      <w:r w:rsidR="0089148C" w:rsidRPr="00F21BF9">
        <w:rPr>
          <w:rFonts w:cstheme="minorHAnsi"/>
          <w:iCs/>
          <w:color w:val="000000" w:themeColor="text1"/>
          <w:sz w:val="22"/>
          <w:szCs w:val="22"/>
        </w:rPr>
        <w:t>Van Grol</w:t>
      </w:r>
      <w:r w:rsidR="0089148C">
        <w:rPr>
          <w:rFonts w:cstheme="minorHAnsi"/>
          <w:iCs/>
          <w:color w:val="000000" w:themeColor="text1"/>
          <w:sz w:val="22"/>
          <w:szCs w:val="22"/>
        </w:rPr>
        <w:t xml:space="preserve">, </w:t>
      </w:r>
      <w:r w:rsidRPr="00F21BF9">
        <w:rPr>
          <w:rFonts w:cstheme="minorHAnsi"/>
          <w:iCs/>
          <w:color w:val="000000" w:themeColor="text1"/>
          <w:sz w:val="22"/>
          <w:szCs w:val="22"/>
        </w:rPr>
        <w:t xml:space="preserve">Van Ree, Terkourafi, </w:t>
      </w:r>
      <w:r w:rsidR="00F57A25">
        <w:rPr>
          <w:rFonts w:cstheme="minorHAnsi"/>
          <w:iCs/>
          <w:color w:val="000000" w:themeColor="text1"/>
          <w:sz w:val="22"/>
          <w:szCs w:val="22"/>
        </w:rPr>
        <w:t xml:space="preserve">Tayfur, </w:t>
      </w:r>
      <w:r w:rsidRPr="00F21BF9">
        <w:rPr>
          <w:rFonts w:cstheme="minorHAnsi"/>
          <w:iCs/>
          <w:color w:val="000000" w:themeColor="text1"/>
          <w:sz w:val="22"/>
          <w:szCs w:val="22"/>
        </w:rPr>
        <w:t>Rademaker,</w:t>
      </w:r>
      <w:r w:rsidR="0089148C">
        <w:rPr>
          <w:rFonts w:cstheme="minorHAnsi"/>
          <w:iCs/>
          <w:color w:val="000000" w:themeColor="text1"/>
          <w:sz w:val="22"/>
          <w:szCs w:val="22"/>
        </w:rPr>
        <w:t xml:space="preserve"> </w:t>
      </w:r>
      <w:r w:rsidR="0089148C" w:rsidRPr="00F21BF9">
        <w:rPr>
          <w:rFonts w:cstheme="minorHAnsi"/>
          <w:iCs/>
          <w:color w:val="000000" w:themeColor="text1"/>
          <w:sz w:val="22"/>
          <w:szCs w:val="22"/>
        </w:rPr>
        <w:t xml:space="preserve">Hooimeijer, </w:t>
      </w:r>
      <w:r w:rsidR="0089148C">
        <w:rPr>
          <w:rFonts w:cstheme="minorHAnsi"/>
          <w:iCs/>
          <w:color w:val="000000" w:themeColor="text1"/>
          <w:sz w:val="22"/>
          <w:szCs w:val="22"/>
        </w:rPr>
        <w:t xml:space="preserve">Ellis-Chatman, Van Tuijl, Kamerich, </w:t>
      </w:r>
      <w:r w:rsidR="00174E14">
        <w:rPr>
          <w:rFonts w:cstheme="minorHAnsi"/>
          <w:iCs/>
          <w:color w:val="000000" w:themeColor="text1"/>
          <w:sz w:val="22"/>
          <w:szCs w:val="22"/>
        </w:rPr>
        <w:t>De Klerk</w:t>
      </w:r>
      <w:r w:rsidR="00BC4CB2">
        <w:rPr>
          <w:rFonts w:cstheme="minorHAnsi"/>
          <w:iCs/>
          <w:color w:val="000000" w:themeColor="text1"/>
          <w:sz w:val="22"/>
          <w:szCs w:val="22"/>
        </w:rPr>
        <w:t>,</w:t>
      </w:r>
      <w:r w:rsidR="00174E14">
        <w:rPr>
          <w:rFonts w:cstheme="minorHAnsi"/>
          <w:iCs/>
          <w:color w:val="000000" w:themeColor="text1"/>
          <w:sz w:val="22"/>
          <w:szCs w:val="22"/>
        </w:rPr>
        <w:t xml:space="preserve"> </w:t>
      </w:r>
      <w:r w:rsidR="0089148C">
        <w:rPr>
          <w:rFonts w:cstheme="minorHAnsi"/>
          <w:iCs/>
          <w:color w:val="000000" w:themeColor="text1"/>
          <w:sz w:val="22"/>
          <w:szCs w:val="22"/>
        </w:rPr>
        <w:t>Koonen,</w:t>
      </w:r>
      <w:r w:rsidR="00907DC8">
        <w:rPr>
          <w:rFonts w:cstheme="minorHAnsi"/>
          <w:iCs/>
          <w:color w:val="000000" w:themeColor="text1"/>
          <w:sz w:val="22"/>
          <w:szCs w:val="22"/>
        </w:rPr>
        <w:t xml:space="preserve"> </w:t>
      </w:r>
      <w:r w:rsidR="00646FCA" w:rsidRPr="00F21BF9">
        <w:rPr>
          <w:rFonts w:cstheme="minorHAnsi"/>
          <w:iCs/>
          <w:color w:val="000000" w:themeColor="text1"/>
          <w:sz w:val="22"/>
          <w:szCs w:val="22"/>
        </w:rPr>
        <w:t>Den Boer</w:t>
      </w:r>
      <w:r w:rsidR="00646FCA">
        <w:rPr>
          <w:rFonts w:cstheme="minorHAnsi"/>
          <w:iCs/>
          <w:color w:val="000000" w:themeColor="text1"/>
          <w:sz w:val="22"/>
          <w:szCs w:val="22"/>
        </w:rPr>
        <w:t xml:space="preserve">, </w:t>
      </w:r>
      <w:r w:rsidR="000D1598">
        <w:rPr>
          <w:rFonts w:cstheme="minorHAnsi"/>
          <w:iCs/>
          <w:color w:val="000000" w:themeColor="text1"/>
          <w:sz w:val="22"/>
          <w:szCs w:val="22"/>
        </w:rPr>
        <w:t>Van Os</w:t>
      </w:r>
      <w:r w:rsidR="00326165">
        <w:rPr>
          <w:rFonts w:cstheme="minorHAnsi"/>
          <w:iCs/>
          <w:color w:val="000000" w:themeColor="text1"/>
          <w:sz w:val="22"/>
          <w:szCs w:val="22"/>
        </w:rPr>
        <w:t>, Van Dijk</w:t>
      </w:r>
      <w:r w:rsidR="00D148FE" w:rsidRPr="00D148FE">
        <w:rPr>
          <w:rFonts w:cstheme="minorHAnsi"/>
          <w:iCs/>
          <w:color w:val="000000" w:themeColor="text1"/>
          <w:sz w:val="22"/>
          <w:szCs w:val="22"/>
        </w:rPr>
        <w:t xml:space="preserve"> </w:t>
      </w:r>
    </w:p>
    <w:p w14:paraId="42D9E6DB" w14:textId="07D9EE7F"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FB</w:t>
      </w:r>
      <w:r w:rsidRPr="00F21BF9">
        <w:rPr>
          <w:rFonts w:cstheme="minorHAnsi"/>
          <w:iCs/>
          <w:color w:val="000000" w:themeColor="text1"/>
          <w:sz w:val="22"/>
          <w:szCs w:val="22"/>
        </w:rPr>
        <w:tab/>
      </w:r>
      <w:r w:rsidR="00D148FE">
        <w:rPr>
          <w:rFonts w:cstheme="minorHAnsi"/>
          <w:iCs/>
          <w:color w:val="000000" w:themeColor="text1"/>
          <w:sz w:val="22"/>
          <w:szCs w:val="22"/>
        </w:rPr>
        <w:t>Te Velde</w:t>
      </w:r>
      <w:r w:rsidRPr="00F21BF9">
        <w:rPr>
          <w:rFonts w:cstheme="minorHAnsi"/>
          <w:iCs/>
          <w:color w:val="000000" w:themeColor="text1"/>
          <w:sz w:val="22"/>
          <w:szCs w:val="22"/>
        </w:rPr>
        <w:t xml:space="preserve">, </w:t>
      </w:r>
      <w:r w:rsidR="00794892">
        <w:rPr>
          <w:rFonts w:cstheme="minorHAnsi"/>
          <w:iCs/>
          <w:color w:val="000000" w:themeColor="text1"/>
          <w:sz w:val="22"/>
          <w:szCs w:val="22"/>
        </w:rPr>
        <w:t>Schaeken</w:t>
      </w:r>
      <w:r w:rsidR="00960F1F">
        <w:rPr>
          <w:rFonts w:cstheme="minorHAnsi"/>
          <w:iCs/>
          <w:color w:val="000000" w:themeColor="text1"/>
          <w:sz w:val="22"/>
          <w:szCs w:val="22"/>
        </w:rPr>
        <w:t>,</w:t>
      </w:r>
      <w:r w:rsidR="001D18BE">
        <w:rPr>
          <w:rFonts w:cstheme="minorHAnsi"/>
          <w:iCs/>
          <w:color w:val="000000" w:themeColor="text1"/>
          <w:sz w:val="22"/>
          <w:szCs w:val="22"/>
        </w:rPr>
        <w:t xml:space="preserve"> </w:t>
      </w:r>
      <w:r w:rsidR="002F104D">
        <w:rPr>
          <w:rFonts w:cstheme="minorHAnsi"/>
          <w:iCs/>
          <w:color w:val="000000" w:themeColor="text1"/>
          <w:sz w:val="22"/>
          <w:szCs w:val="22"/>
        </w:rPr>
        <w:t>Touwen, Goedhard</w:t>
      </w:r>
    </w:p>
    <w:p w14:paraId="3C7A2CF6" w14:textId="6A95E486"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Bureau</w:t>
      </w:r>
      <w:r w:rsidRPr="00F21BF9">
        <w:rPr>
          <w:rFonts w:cstheme="minorHAnsi"/>
          <w:iCs/>
          <w:color w:val="000000" w:themeColor="text1"/>
          <w:sz w:val="22"/>
          <w:szCs w:val="22"/>
        </w:rPr>
        <w:tab/>
        <w:t>Bibo (bestuurssecretaris</w:t>
      </w:r>
      <w:r w:rsidR="00AF63B2">
        <w:rPr>
          <w:rFonts w:cstheme="minorHAnsi"/>
          <w:iCs/>
          <w:color w:val="000000" w:themeColor="text1"/>
          <w:sz w:val="22"/>
          <w:szCs w:val="22"/>
        </w:rPr>
        <w:t>)</w:t>
      </w:r>
      <w:r w:rsidR="00D148FE">
        <w:rPr>
          <w:rFonts w:cstheme="minorHAnsi"/>
          <w:iCs/>
          <w:color w:val="000000" w:themeColor="text1"/>
          <w:sz w:val="22"/>
          <w:szCs w:val="22"/>
        </w:rPr>
        <w:t xml:space="preserve">, </w:t>
      </w:r>
      <w:r w:rsidR="007E1AD1">
        <w:rPr>
          <w:rFonts w:cstheme="minorHAnsi"/>
          <w:iCs/>
          <w:color w:val="000000" w:themeColor="text1"/>
          <w:sz w:val="22"/>
          <w:szCs w:val="22"/>
        </w:rPr>
        <w:t xml:space="preserve">Donker </w:t>
      </w:r>
      <w:r w:rsidR="00D148FE">
        <w:rPr>
          <w:rFonts w:cstheme="minorHAnsi"/>
          <w:iCs/>
          <w:color w:val="000000" w:themeColor="text1"/>
          <w:sz w:val="22"/>
          <w:szCs w:val="22"/>
        </w:rPr>
        <w:t>(ambtelijk secretaris</w:t>
      </w:r>
      <w:r w:rsidR="00203CD5">
        <w:rPr>
          <w:rFonts w:cstheme="minorHAnsi"/>
          <w:iCs/>
          <w:color w:val="000000" w:themeColor="text1"/>
          <w:sz w:val="22"/>
          <w:szCs w:val="22"/>
        </w:rPr>
        <w:t>, verslag</w:t>
      </w:r>
      <w:r w:rsidR="00D148FE">
        <w:rPr>
          <w:rFonts w:cstheme="minorHAnsi"/>
          <w:iCs/>
          <w:color w:val="000000" w:themeColor="text1"/>
          <w:sz w:val="22"/>
          <w:szCs w:val="22"/>
        </w:rPr>
        <w:t>)</w:t>
      </w:r>
    </w:p>
    <w:p w14:paraId="361BA532" w14:textId="0DA2D893" w:rsidR="00E7698C" w:rsidRPr="008971C3" w:rsidRDefault="00E7698C" w:rsidP="00E7698C">
      <w:pPr>
        <w:pStyle w:val="Geenafstand"/>
        <w:ind w:left="2127" w:hanging="2127"/>
        <w:rPr>
          <w:rFonts w:cstheme="minorHAnsi"/>
          <w:iCs/>
          <w:color w:val="000000" w:themeColor="text1"/>
          <w:sz w:val="22"/>
          <w:szCs w:val="22"/>
        </w:rPr>
      </w:pPr>
      <w:r w:rsidRPr="008971C3">
        <w:rPr>
          <w:rFonts w:cstheme="minorHAnsi"/>
          <w:b/>
          <w:bCs/>
          <w:iCs/>
          <w:color w:val="000000" w:themeColor="text1"/>
          <w:sz w:val="22"/>
          <w:szCs w:val="22"/>
        </w:rPr>
        <w:t>Gasten</w:t>
      </w:r>
      <w:r w:rsidRPr="008971C3">
        <w:rPr>
          <w:rFonts w:cstheme="minorHAnsi"/>
          <w:iCs/>
          <w:color w:val="000000" w:themeColor="text1"/>
          <w:sz w:val="22"/>
          <w:szCs w:val="22"/>
        </w:rPr>
        <w:tab/>
      </w:r>
      <w:r w:rsidR="00794892">
        <w:rPr>
          <w:rFonts w:cstheme="minorHAnsi"/>
          <w:iCs/>
          <w:color w:val="000000" w:themeColor="text1"/>
          <w:sz w:val="22"/>
          <w:szCs w:val="22"/>
        </w:rPr>
        <w:t>Bergwerff, Kelder, Lamers, Van der Arend</w:t>
      </w:r>
      <w:r w:rsidR="001D18BE">
        <w:rPr>
          <w:rFonts w:cstheme="minorHAnsi"/>
          <w:iCs/>
          <w:color w:val="000000" w:themeColor="text1"/>
          <w:sz w:val="22"/>
          <w:szCs w:val="22"/>
        </w:rPr>
        <w:t xml:space="preserve">, Joosse, </w:t>
      </w:r>
      <w:r w:rsidR="009D4D59">
        <w:rPr>
          <w:rFonts w:cstheme="minorHAnsi"/>
          <w:iCs/>
          <w:color w:val="000000" w:themeColor="text1"/>
          <w:sz w:val="22"/>
          <w:szCs w:val="22"/>
        </w:rPr>
        <w:t>Hofmann</w:t>
      </w:r>
    </w:p>
    <w:p w14:paraId="5D9D421C" w14:textId="5D8B50B0" w:rsidR="00E7698C" w:rsidRPr="00D148FE"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u w:val="single"/>
        </w:rPr>
        <w:t>Afwezig</w:t>
      </w:r>
      <w:r w:rsidRPr="00F21BF9">
        <w:rPr>
          <w:rFonts w:cstheme="minorHAnsi"/>
          <w:b/>
          <w:bCs/>
          <w:iCs/>
          <w:color w:val="000000" w:themeColor="text1"/>
          <w:sz w:val="22"/>
          <w:szCs w:val="22"/>
        </w:rPr>
        <w:t xml:space="preserve"> </w:t>
      </w:r>
      <w:r w:rsidRPr="00F21BF9">
        <w:rPr>
          <w:rFonts w:cstheme="minorHAnsi"/>
          <w:b/>
          <w:bCs/>
          <w:iCs/>
          <w:color w:val="000000" w:themeColor="text1"/>
          <w:sz w:val="22"/>
          <w:szCs w:val="22"/>
        </w:rPr>
        <w:tab/>
      </w:r>
      <w:r w:rsidR="002F104D" w:rsidRPr="008E469E">
        <w:rPr>
          <w:rFonts w:cstheme="minorHAnsi"/>
          <w:iCs/>
          <w:color w:val="000000" w:themeColor="text1"/>
          <w:sz w:val="22"/>
          <w:szCs w:val="22"/>
        </w:rPr>
        <w:t>Verkerk</w:t>
      </w:r>
      <w:r w:rsidR="006B5F38">
        <w:rPr>
          <w:rFonts w:cstheme="minorHAnsi"/>
          <w:iCs/>
          <w:color w:val="000000" w:themeColor="text1"/>
          <w:sz w:val="22"/>
          <w:szCs w:val="22"/>
        </w:rPr>
        <w:t>, Van den Berg</w:t>
      </w:r>
    </w:p>
    <w:bookmarkEnd w:id="0"/>
    <w:p w14:paraId="74FE08EE" w14:textId="392B7000" w:rsidR="00E7698C" w:rsidRPr="00161AB6" w:rsidRDefault="00E7698C" w:rsidP="00E7698C">
      <w:pPr>
        <w:pStyle w:val="Geenafstand"/>
        <w:ind w:left="2127" w:hanging="2127"/>
        <w:rPr>
          <w:rFonts w:cstheme="minorHAnsi"/>
          <w:iCs/>
          <w:color w:val="000000" w:themeColor="text1"/>
          <w:sz w:val="22"/>
          <w:szCs w:val="22"/>
        </w:rPr>
      </w:pPr>
    </w:p>
    <w:p w14:paraId="5B12F796" w14:textId="4B37A9C8" w:rsidR="0089148C" w:rsidRPr="00BC4CB2" w:rsidRDefault="0089148C" w:rsidP="00EE308D">
      <w:pPr>
        <w:spacing w:after="0" w:line="240" w:lineRule="auto"/>
        <w:rPr>
          <w:rFonts w:cstheme="minorHAnsi"/>
        </w:rPr>
      </w:pPr>
      <w:r w:rsidRPr="0089148C">
        <w:rPr>
          <w:rFonts w:cstheme="minorHAnsi"/>
          <w:b/>
          <w:bCs/>
        </w:rPr>
        <w:t>1.</w:t>
      </w:r>
      <w:r>
        <w:rPr>
          <w:rFonts w:cstheme="minorHAnsi"/>
        </w:rPr>
        <w:t xml:space="preserve"> </w:t>
      </w:r>
      <w:r w:rsidRPr="00BC4CB2">
        <w:rPr>
          <w:rFonts w:cstheme="minorHAnsi"/>
        </w:rPr>
        <w:tab/>
      </w:r>
      <w:r w:rsidRPr="00EE5DF0">
        <w:rPr>
          <w:rFonts w:cstheme="minorHAnsi"/>
          <w:b/>
          <w:bCs/>
        </w:rPr>
        <w:t>Opening</w:t>
      </w:r>
    </w:p>
    <w:p w14:paraId="68555398" w14:textId="40BD5DB0" w:rsidR="0089148C" w:rsidRPr="00BC4CB2" w:rsidRDefault="0002733E" w:rsidP="00EE308D">
      <w:pPr>
        <w:pStyle w:val="Geenafstand"/>
        <w:ind w:left="705"/>
        <w:rPr>
          <w:sz w:val="22"/>
          <w:szCs w:val="22"/>
        </w:rPr>
      </w:pPr>
      <w:r>
        <w:rPr>
          <w:sz w:val="22"/>
          <w:szCs w:val="22"/>
        </w:rPr>
        <w:t>Te Velde</w:t>
      </w:r>
      <w:r w:rsidR="00A7783B">
        <w:rPr>
          <w:sz w:val="22"/>
          <w:szCs w:val="22"/>
        </w:rPr>
        <w:t xml:space="preserve"> open</w:t>
      </w:r>
      <w:r w:rsidR="00D80949">
        <w:rPr>
          <w:sz w:val="22"/>
          <w:szCs w:val="22"/>
        </w:rPr>
        <w:t>t</w:t>
      </w:r>
      <w:r w:rsidR="00A7783B">
        <w:rPr>
          <w:sz w:val="22"/>
          <w:szCs w:val="22"/>
        </w:rPr>
        <w:t xml:space="preserve"> de vergadering om 1</w:t>
      </w:r>
      <w:r w:rsidR="007E1AD1">
        <w:rPr>
          <w:sz w:val="22"/>
          <w:szCs w:val="22"/>
        </w:rPr>
        <w:t>5</w:t>
      </w:r>
      <w:r w:rsidR="00A7783B">
        <w:rPr>
          <w:sz w:val="22"/>
          <w:szCs w:val="22"/>
        </w:rPr>
        <w:t>.</w:t>
      </w:r>
      <w:r w:rsidR="005006B6">
        <w:rPr>
          <w:sz w:val="22"/>
          <w:szCs w:val="22"/>
        </w:rPr>
        <w:t>15</w:t>
      </w:r>
      <w:r w:rsidR="00A7783B">
        <w:rPr>
          <w:sz w:val="22"/>
          <w:szCs w:val="22"/>
        </w:rPr>
        <w:t xml:space="preserve"> uur</w:t>
      </w:r>
      <w:r w:rsidR="008F12EC">
        <w:rPr>
          <w:sz w:val="22"/>
          <w:szCs w:val="22"/>
        </w:rPr>
        <w:t>, heet iedereen welkom en</w:t>
      </w:r>
      <w:r w:rsidR="009C4D4B">
        <w:rPr>
          <w:sz w:val="22"/>
          <w:szCs w:val="22"/>
        </w:rPr>
        <w:t xml:space="preserve"> stelt de </w:t>
      </w:r>
      <w:r w:rsidR="00A54217">
        <w:rPr>
          <w:sz w:val="22"/>
          <w:szCs w:val="22"/>
        </w:rPr>
        <w:t>tijdelijk ambtelijk</w:t>
      </w:r>
      <w:r w:rsidR="009C4D4B">
        <w:rPr>
          <w:sz w:val="22"/>
          <w:szCs w:val="22"/>
        </w:rPr>
        <w:t xml:space="preserve"> secretaris, </w:t>
      </w:r>
      <w:r w:rsidR="008F12EC">
        <w:rPr>
          <w:sz w:val="22"/>
          <w:szCs w:val="22"/>
        </w:rPr>
        <w:t xml:space="preserve">Annemarie </w:t>
      </w:r>
      <w:r w:rsidR="007E1AD1">
        <w:rPr>
          <w:sz w:val="22"/>
          <w:szCs w:val="22"/>
        </w:rPr>
        <w:t>Donker</w:t>
      </w:r>
      <w:r w:rsidR="009C4D4B">
        <w:rPr>
          <w:sz w:val="22"/>
          <w:szCs w:val="22"/>
        </w:rPr>
        <w:t>, voor.</w:t>
      </w:r>
    </w:p>
    <w:p w14:paraId="1F1D1988" w14:textId="77777777" w:rsidR="00570886" w:rsidRDefault="00570886" w:rsidP="00EE308D">
      <w:pPr>
        <w:pStyle w:val="Geenafstand"/>
      </w:pPr>
    </w:p>
    <w:p w14:paraId="28449C46" w14:textId="6E4A4CF7" w:rsidR="009C4D4B" w:rsidRPr="007E1AD1" w:rsidRDefault="0089148C" w:rsidP="007E1AD1">
      <w:pPr>
        <w:pStyle w:val="Geenafstand"/>
        <w:rPr>
          <w:rFonts w:cstheme="minorHAnsi"/>
          <w:b/>
          <w:sz w:val="22"/>
          <w:szCs w:val="22"/>
        </w:rPr>
      </w:pPr>
      <w:r w:rsidRPr="00D21129">
        <w:rPr>
          <w:b/>
          <w:bCs/>
          <w:sz w:val="22"/>
          <w:szCs w:val="22"/>
        </w:rPr>
        <w:t>2.</w:t>
      </w:r>
      <w:r>
        <w:t xml:space="preserve"> </w:t>
      </w:r>
      <w:r>
        <w:tab/>
      </w:r>
      <w:r w:rsidRPr="00EE5DF0">
        <w:rPr>
          <w:rFonts w:cstheme="minorHAnsi"/>
          <w:b/>
          <w:sz w:val="22"/>
          <w:szCs w:val="22"/>
        </w:rPr>
        <w:t>Vaststelling agenda</w:t>
      </w:r>
    </w:p>
    <w:p w14:paraId="677D1A09" w14:textId="63CF7190" w:rsidR="0089148C" w:rsidRDefault="007F7027" w:rsidP="00EE308D">
      <w:pPr>
        <w:pStyle w:val="Geenafstand"/>
        <w:ind w:left="708"/>
        <w:rPr>
          <w:rFonts w:cstheme="minorHAnsi"/>
          <w:b/>
          <w:sz w:val="22"/>
          <w:szCs w:val="22"/>
        </w:rPr>
      </w:pPr>
      <w:r>
        <w:rPr>
          <w:rFonts w:cstheme="minorHAnsi"/>
          <w:bCs/>
          <w:sz w:val="22"/>
          <w:szCs w:val="22"/>
        </w:rPr>
        <w:t>De agenda wordt ongewijzigd vastgesteld.</w:t>
      </w:r>
    </w:p>
    <w:p w14:paraId="1878209B" w14:textId="77777777" w:rsidR="0089148C" w:rsidRDefault="0089148C" w:rsidP="00EE308D">
      <w:pPr>
        <w:pStyle w:val="Geenafstand"/>
      </w:pPr>
    </w:p>
    <w:p w14:paraId="044385CA" w14:textId="27AB41C0" w:rsidR="0089148C" w:rsidRDefault="0089148C" w:rsidP="00EE308D">
      <w:pPr>
        <w:spacing w:after="0"/>
        <w:rPr>
          <w:b/>
          <w:bCs/>
        </w:rPr>
      </w:pPr>
      <w:r w:rsidRPr="0089148C">
        <w:rPr>
          <w:b/>
          <w:bCs/>
        </w:rPr>
        <w:t>3.</w:t>
      </w:r>
      <w:r w:rsidRPr="0089148C">
        <w:rPr>
          <w:b/>
          <w:bCs/>
        </w:rPr>
        <w:tab/>
      </w:r>
      <w:r w:rsidRPr="00EE5DF0">
        <w:rPr>
          <w:b/>
          <w:bCs/>
        </w:rPr>
        <w:t>Mededelingen</w:t>
      </w:r>
    </w:p>
    <w:p w14:paraId="7AB2CA8A" w14:textId="3A3C204D" w:rsidR="007E1AD1" w:rsidRDefault="00524E23" w:rsidP="007E1AD1">
      <w:pPr>
        <w:spacing w:after="0"/>
        <w:ind w:left="708"/>
      </w:pPr>
      <w:r>
        <w:t>-  V</w:t>
      </w:r>
      <w:r w:rsidR="007E1AD1">
        <w:t>oortgang Werkbalans in Actie</w:t>
      </w:r>
    </w:p>
    <w:p w14:paraId="208A206C" w14:textId="75268991" w:rsidR="002F104D" w:rsidRDefault="002F104D" w:rsidP="007E1AD1">
      <w:pPr>
        <w:spacing w:after="0"/>
        <w:ind w:left="708"/>
      </w:pPr>
      <w:r>
        <w:t>Goedhar</w:t>
      </w:r>
      <w:r w:rsidR="00524E23">
        <w:t>d deelt mede dat dit punt op de</w:t>
      </w:r>
      <w:r>
        <w:t xml:space="preserve"> actielijst voor OBP</w:t>
      </w:r>
      <w:r w:rsidR="00524E23">
        <w:t xml:space="preserve"> staat</w:t>
      </w:r>
      <w:r>
        <w:t xml:space="preserve">. </w:t>
      </w:r>
      <w:r w:rsidR="00524E23">
        <w:t>Er volgt g</w:t>
      </w:r>
      <w:r>
        <w:t xml:space="preserve">een apart programma </w:t>
      </w:r>
      <w:r w:rsidR="00524E23">
        <w:t>in verband met de</w:t>
      </w:r>
      <w:r>
        <w:t xml:space="preserve"> taakstelling. Vanuit </w:t>
      </w:r>
      <w:r w:rsidR="00524E23">
        <w:t xml:space="preserve">de </w:t>
      </w:r>
      <w:r w:rsidR="00063D84">
        <w:t>p</w:t>
      </w:r>
      <w:r w:rsidR="00524E23">
        <w:t xml:space="preserve">ortefeuillehouder Bedrijfsvoering zal hier </w:t>
      </w:r>
      <w:r>
        <w:t>wel aandacht voor zijn</w:t>
      </w:r>
      <w:r w:rsidR="00524E23">
        <w:t xml:space="preserve">. </w:t>
      </w:r>
      <w:r w:rsidR="006B5F38">
        <w:t xml:space="preserve"> </w:t>
      </w:r>
    </w:p>
    <w:p w14:paraId="60F3CD6A" w14:textId="77777777" w:rsidR="002F104D" w:rsidRDefault="002F104D" w:rsidP="007E1AD1">
      <w:pPr>
        <w:spacing w:after="0"/>
        <w:ind w:left="708"/>
      </w:pPr>
    </w:p>
    <w:p w14:paraId="150D89A0" w14:textId="0EEB288B" w:rsidR="009C4D4B" w:rsidRDefault="00524E23" w:rsidP="00524E23">
      <w:pPr>
        <w:pStyle w:val="Lijstalinea"/>
        <w:numPr>
          <w:ilvl w:val="0"/>
          <w:numId w:val="31"/>
        </w:numPr>
        <w:spacing w:after="0"/>
      </w:pPr>
      <w:r>
        <w:t>C</w:t>
      </w:r>
      <w:r w:rsidR="007E1AD1">
        <w:t>ommissie student affairs en commissie perspectief</w:t>
      </w:r>
    </w:p>
    <w:p w14:paraId="685CEB59" w14:textId="68984281" w:rsidR="002F104D" w:rsidRDefault="002F104D" w:rsidP="007E1AD1">
      <w:pPr>
        <w:spacing w:after="0"/>
        <w:ind w:left="708"/>
      </w:pPr>
      <w:r>
        <w:t>Sleutels</w:t>
      </w:r>
      <w:r w:rsidR="00524E23">
        <w:t xml:space="preserve"> deelt mede dat de </w:t>
      </w:r>
      <w:r w:rsidR="005F5032">
        <w:t>c</w:t>
      </w:r>
      <w:r>
        <w:t xml:space="preserve">ommissies </w:t>
      </w:r>
      <w:r w:rsidR="00524E23">
        <w:t>zijn gevormd</w:t>
      </w:r>
      <w:r w:rsidR="008F12EC">
        <w:t xml:space="preserve"> en binnenkort van start gaan.</w:t>
      </w:r>
      <w:r>
        <w:t xml:space="preserve"> Kamerich en Van Tuijl </w:t>
      </w:r>
      <w:r w:rsidR="00524E23">
        <w:t>vullen</w:t>
      </w:r>
      <w:r>
        <w:t xml:space="preserve"> aan dat </w:t>
      </w:r>
      <w:r w:rsidR="00013AFD">
        <w:t>de commissie student affairs inmiddels is gestart.</w:t>
      </w:r>
      <w:r>
        <w:t xml:space="preserve"> Te Velde</w:t>
      </w:r>
      <w:r w:rsidR="00524E23">
        <w:t xml:space="preserve"> vraagt zich af </w:t>
      </w:r>
      <w:r>
        <w:t xml:space="preserve">wat </w:t>
      </w:r>
      <w:r w:rsidR="00524E23">
        <w:t>een ‘</w:t>
      </w:r>
      <w:r>
        <w:t>commissie perspectief</w:t>
      </w:r>
      <w:r w:rsidR="00524E23">
        <w:t xml:space="preserve">’ inhoudt. Sleutels antwoordt dat deze commissie </w:t>
      </w:r>
      <w:r w:rsidR="008F12EC">
        <w:t>is ingesteld om advies te geven over mogelijke</w:t>
      </w:r>
      <w:r>
        <w:t xml:space="preserve"> maatregelen </w:t>
      </w:r>
      <w:r w:rsidR="008F12EC">
        <w:t xml:space="preserve">vanwege de aangekondigde bezuinigingen. </w:t>
      </w:r>
    </w:p>
    <w:p w14:paraId="5FF27D0A" w14:textId="77777777" w:rsidR="002F104D" w:rsidRDefault="002F104D" w:rsidP="007E1AD1">
      <w:pPr>
        <w:spacing w:after="0"/>
        <w:ind w:left="708"/>
      </w:pPr>
    </w:p>
    <w:p w14:paraId="3432DAA8" w14:textId="37BC117E" w:rsidR="009D4D59" w:rsidRDefault="002F104D" w:rsidP="00586ED8">
      <w:pPr>
        <w:pStyle w:val="Lijstalinea"/>
        <w:numPr>
          <w:ilvl w:val="0"/>
          <w:numId w:val="31"/>
        </w:numPr>
        <w:spacing w:after="0"/>
      </w:pPr>
      <w:r>
        <w:t>Sleutels</w:t>
      </w:r>
      <w:r w:rsidR="005F5032">
        <w:t xml:space="preserve"> heeft een mededeling vanuit het</w:t>
      </w:r>
      <w:r>
        <w:t xml:space="preserve"> decentraal </w:t>
      </w:r>
      <w:r w:rsidR="005F5032">
        <w:t>stembureau in verband met de aanstaande FR verkiezingen</w:t>
      </w:r>
      <w:r>
        <w:t xml:space="preserve">. Voor </w:t>
      </w:r>
      <w:r w:rsidR="005F5032">
        <w:t xml:space="preserve">de </w:t>
      </w:r>
      <w:r>
        <w:t xml:space="preserve">personeelsgeleding </w:t>
      </w:r>
      <w:r w:rsidR="005F5032">
        <w:t>hebben zich precies</w:t>
      </w:r>
      <w:r>
        <w:t xml:space="preserve"> 9 kandidaten</w:t>
      </w:r>
      <w:r w:rsidR="005F5032">
        <w:t xml:space="preserve"> gemeld waardoor er voor deze geleding geen verkiezingen hoeven plaats te vinden. De kandidaten zijn direct benoemd. </w:t>
      </w:r>
      <w:r w:rsidR="00586ED8">
        <w:t>Er is dus</w:t>
      </w:r>
      <w:r w:rsidR="009D4D59">
        <w:t xml:space="preserve"> geen reserve kandidaat</w:t>
      </w:r>
      <w:r w:rsidR="00586ED8">
        <w:t>, in het geval</w:t>
      </w:r>
      <w:r w:rsidR="009D4D59">
        <w:t xml:space="preserve"> iemand uitvalt</w:t>
      </w:r>
      <w:r w:rsidR="00586ED8">
        <w:t xml:space="preserve"> zullen er </w:t>
      </w:r>
      <w:r w:rsidR="009D4D59">
        <w:t>tussentijdse verkiezingen na een jaar</w:t>
      </w:r>
      <w:r w:rsidR="00586ED8">
        <w:t xml:space="preserve"> plaats vinden</w:t>
      </w:r>
      <w:r w:rsidR="009D4D59">
        <w:t xml:space="preserve">. </w:t>
      </w:r>
    </w:p>
    <w:p w14:paraId="271BB294" w14:textId="62C125E5" w:rsidR="002F104D" w:rsidRDefault="005F5032" w:rsidP="009D4D59">
      <w:pPr>
        <w:spacing w:after="0"/>
        <w:ind w:left="708"/>
      </w:pPr>
      <w:r>
        <w:t xml:space="preserve">Verder neemt </w:t>
      </w:r>
      <w:r w:rsidR="002F104D">
        <w:t xml:space="preserve">Nicole van Os </w:t>
      </w:r>
      <w:r>
        <w:t xml:space="preserve">per 31 augustus a.s. </w:t>
      </w:r>
      <w:r w:rsidR="002F104D">
        <w:t>afscheid</w:t>
      </w:r>
      <w:r>
        <w:t xml:space="preserve"> van de FR, zij </w:t>
      </w:r>
      <w:r w:rsidR="002F104D">
        <w:t xml:space="preserve">blijft wel voorzitter </w:t>
      </w:r>
      <w:r>
        <w:t xml:space="preserve">van het </w:t>
      </w:r>
      <w:r w:rsidR="002F104D">
        <w:t xml:space="preserve">lokaal overleg. </w:t>
      </w:r>
      <w:r w:rsidR="009D4D59">
        <w:t>Er zijn d</w:t>
      </w:r>
      <w:r w:rsidR="002F104D">
        <w:t>rie nieuwe leden per 1 september</w:t>
      </w:r>
      <w:r w:rsidR="009D4D59">
        <w:t xml:space="preserve">. Andreas Hofmann, Nanne Timmer en Elmer Veldkamp. </w:t>
      </w:r>
      <w:r w:rsidR="002F104D">
        <w:t>Voor de student</w:t>
      </w:r>
      <w:r w:rsidR="009D4D59">
        <w:t xml:space="preserve">geleding vinden er wel </w:t>
      </w:r>
      <w:r w:rsidR="00586ED8">
        <w:t xml:space="preserve">reguliere </w:t>
      </w:r>
      <w:r w:rsidR="009D4D59">
        <w:t xml:space="preserve">verkiezingen plaats. </w:t>
      </w:r>
    </w:p>
    <w:p w14:paraId="0A2B7623" w14:textId="77777777" w:rsidR="002F104D" w:rsidRDefault="002F104D" w:rsidP="006851BB">
      <w:pPr>
        <w:spacing w:after="0"/>
      </w:pPr>
    </w:p>
    <w:p w14:paraId="46225605" w14:textId="43398161" w:rsidR="006851BB" w:rsidRDefault="002F104D" w:rsidP="00120805">
      <w:pPr>
        <w:pStyle w:val="Lijstalinea"/>
        <w:numPr>
          <w:ilvl w:val="0"/>
          <w:numId w:val="31"/>
        </w:numPr>
        <w:spacing w:after="0"/>
      </w:pPr>
      <w:r>
        <w:t>Touw</w:t>
      </w:r>
      <w:r w:rsidR="00586ED8">
        <w:t xml:space="preserve">en merkt op dat de </w:t>
      </w:r>
      <w:r>
        <w:t xml:space="preserve">notitie bouwstenen is verspreid. </w:t>
      </w:r>
      <w:r w:rsidR="00586ED8">
        <w:t>Deze gaat over het i</w:t>
      </w:r>
      <w:r>
        <w:t xml:space="preserve">nvoeren </w:t>
      </w:r>
      <w:r w:rsidR="00586ED8">
        <w:t xml:space="preserve">van </w:t>
      </w:r>
      <w:r>
        <w:t xml:space="preserve">gedeeld onderwijs. </w:t>
      </w:r>
      <w:r w:rsidR="00586ED8">
        <w:t>De k</w:t>
      </w:r>
      <w:r>
        <w:t xml:space="preserve">leine Ba en Ma labels </w:t>
      </w:r>
      <w:r w:rsidR="00586ED8">
        <w:t xml:space="preserve">worden aangehouden </w:t>
      </w:r>
      <w:r w:rsidR="00063D84">
        <w:t xml:space="preserve">en </w:t>
      </w:r>
      <w:r w:rsidR="00586ED8">
        <w:t xml:space="preserve">in verband met de kosten zullen er </w:t>
      </w:r>
      <w:r>
        <w:t xml:space="preserve">grotere groepen </w:t>
      </w:r>
      <w:r w:rsidR="00586ED8">
        <w:t>worden gemaakt</w:t>
      </w:r>
      <w:r>
        <w:t xml:space="preserve">. </w:t>
      </w:r>
      <w:r w:rsidR="00586ED8">
        <w:t>Het is een kader om de opleidings</w:t>
      </w:r>
      <w:r>
        <w:t xml:space="preserve">voorzitters aan de slag te laten gaan met ‘gedeeld onderwijs’. </w:t>
      </w:r>
      <w:r w:rsidR="006851BB">
        <w:t xml:space="preserve">De FR vraagt de notitie bouwstenen met haar te delen en voor het volgend FB-FR overleg te agenderen. </w:t>
      </w:r>
    </w:p>
    <w:p w14:paraId="5F9DC2F9" w14:textId="77777777" w:rsidR="006851BB" w:rsidRDefault="006851BB" w:rsidP="006D75B9">
      <w:pPr>
        <w:spacing w:after="0"/>
      </w:pPr>
    </w:p>
    <w:p w14:paraId="09ED3307" w14:textId="38DAAE4B" w:rsidR="00696928" w:rsidRDefault="00444031" w:rsidP="002F104D">
      <w:pPr>
        <w:spacing w:after="0"/>
        <w:ind w:left="708"/>
      </w:pPr>
      <w:r>
        <w:t>V</w:t>
      </w:r>
      <w:r w:rsidR="00D81C26">
        <w:t>an Dijk</w:t>
      </w:r>
      <w:r w:rsidR="00B87154">
        <w:t xml:space="preserve"> merkt op dat in het verslag van vorige vergadering</w:t>
      </w:r>
      <w:r w:rsidR="00063D84">
        <w:t xml:space="preserve"> is</w:t>
      </w:r>
      <w:r w:rsidR="00B87154">
        <w:t xml:space="preserve"> toegezegd</w:t>
      </w:r>
      <w:r w:rsidR="00063D84">
        <w:t xml:space="preserve"> dat</w:t>
      </w:r>
      <w:r w:rsidR="00B87154">
        <w:t xml:space="preserve"> rekening gehouden wordt met de al bestaande samenwerking tussen opleidingen en dat het </w:t>
      </w:r>
      <w:r w:rsidR="00D53737">
        <w:lastRenderedPageBreak/>
        <w:t>kerncurriculum</w:t>
      </w:r>
      <w:r w:rsidR="00B87154">
        <w:t xml:space="preserve">vak </w:t>
      </w:r>
      <w:r w:rsidR="00EE5DF0">
        <w:t>Digital</w:t>
      </w:r>
      <w:r w:rsidR="00D81C26">
        <w:t xml:space="preserve"> </w:t>
      </w:r>
      <w:r w:rsidR="00C81749">
        <w:t>H</w:t>
      </w:r>
      <w:r w:rsidR="00D81C26">
        <w:t>umanities</w:t>
      </w:r>
      <w:r w:rsidR="00B87154">
        <w:t xml:space="preserve"> </w:t>
      </w:r>
      <w:r w:rsidR="00D53737">
        <w:t xml:space="preserve">al </w:t>
      </w:r>
      <w:r w:rsidR="00B87154">
        <w:t>bijna</w:t>
      </w:r>
      <w:r w:rsidR="00D53737">
        <w:t xml:space="preserve"> lijkt te staan</w:t>
      </w:r>
      <w:r w:rsidR="00B87154">
        <w:t xml:space="preserve">. </w:t>
      </w:r>
      <w:r w:rsidR="00696928">
        <w:t xml:space="preserve">Touwen legt uit </w:t>
      </w:r>
      <w:r w:rsidR="00D06780">
        <w:t>dat het aantrekkelijk kan zijn om</w:t>
      </w:r>
      <w:r w:rsidR="00696928">
        <w:t xml:space="preserve"> de kern curriculum vakken breed te trekken omdat dit veel EC’s dekt en meer kosten efficiënt is. Om te voorkomen dat dit voelt als winkelnering is besloten het aantal facultaire kerncurriculum vakken te beperken tot twee, met in gedachten dat deze voor alle studenten nuttig zijn om inleidende kennis van te bezitten. Dit geldt ook voor Digital Humanities</w:t>
      </w:r>
      <w:r w:rsidR="00E03652">
        <w:t xml:space="preserve">. Er wordt nu een verkenning gemaakt hoe dit vak eruit kan komen te zien. Het vak wordt modulair opgebouwd en straks met de opleidingsvoorzitters besproken. De twee kernvakken zouden dan Wetenschapsfilosofie en Digital Humanities zijn. Dit zijn vakken waarvan bachelor studenten enige kennis met zich mee moeten nemen. Daarnaast komen er disciplinevakken en verrijkingsvakken. </w:t>
      </w:r>
    </w:p>
    <w:p w14:paraId="0976A450" w14:textId="77777777" w:rsidR="003E0E82" w:rsidRPr="00146B3B" w:rsidRDefault="003E0E82" w:rsidP="00EE308D">
      <w:pPr>
        <w:spacing w:after="0"/>
        <w:rPr>
          <w:rFonts w:cstheme="minorHAnsi"/>
          <w:b/>
          <w:bCs/>
        </w:rPr>
      </w:pPr>
    </w:p>
    <w:p w14:paraId="31FE863E" w14:textId="365901EB" w:rsidR="00285F1E" w:rsidRDefault="0002733E" w:rsidP="002D026B">
      <w:pPr>
        <w:spacing w:after="0"/>
        <w:rPr>
          <w:rFonts w:cstheme="minorHAnsi"/>
          <w:b/>
          <w:bCs/>
        </w:rPr>
      </w:pPr>
      <w:r>
        <w:rPr>
          <w:rFonts w:cstheme="minorHAnsi"/>
          <w:b/>
          <w:bCs/>
        </w:rPr>
        <w:t>4</w:t>
      </w:r>
      <w:r w:rsidR="00285F1E">
        <w:rPr>
          <w:rFonts w:cstheme="minorHAnsi"/>
          <w:b/>
          <w:bCs/>
        </w:rPr>
        <w:t>.</w:t>
      </w:r>
      <w:r w:rsidR="001F27EE">
        <w:rPr>
          <w:rFonts w:cstheme="minorHAnsi"/>
          <w:b/>
          <w:bCs/>
        </w:rPr>
        <w:tab/>
      </w:r>
      <w:r w:rsidR="00610B96" w:rsidRPr="00EE5DF0">
        <w:rPr>
          <w:rFonts w:cstheme="minorHAnsi"/>
          <w:b/>
          <w:bCs/>
        </w:rPr>
        <w:t xml:space="preserve">Onderwerpen ter </w:t>
      </w:r>
      <w:r w:rsidR="007E1AD1" w:rsidRPr="00EE5DF0">
        <w:rPr>
          <w:rFonts w:cstheme="minorHAnsi"/>
          <w:b/>
          <w:bCs/>
        </w:rPr>
        <w:t>instemming</w:t>
      </w:r>
    </w:p>
    <w:p w14:paraId="0B58676F" w14:textId="55392380" w:rsidR="003E0E82" w:rsidRDefault="0002733E" w:rsidP="0002733E">
      <w:pPr>
        <w:spacing w:after="0" w:line="240" w:lineRule="auto"/>
        <w:ind w:left="705" w:hanging="705"/>
        <w:rPr>
          <w:rFonts w:cstheme="minorHAnsi"/>
          <w:iCs/>
        </w:rPr>
      </w:pPr>
      <w:r>
        <w:rPr>
          <w:rFonts w:cstheme="minorHAnsi"/>
          <w:b/>
          <w:bCs/>
        </w:rPr>
        <w:t>4</w:t>
      </w:r>
      <w:r w:rsidR="00610B96" w:rsidRPr="00270CE6">
        <w:rPr>
          <w:rFonts w:cstheme="minorHAnsi"/>
          <w:b/>
          <w:bCs/>
        </w:rPr>
        <w:t>.1</w:t>
      </w:r>
      <w:r w:rsidR="00610B96" w:rsidRPr="00270CE6">
        <w:rPr>
          <w:rFonts w:cstheme="minorHAnsi"/>
          <w:b/>
          <w:bCs/>
        </w:rPr>
        <w:tab/>
      </w:r>
      <w:r w:rsidR="00A312DA" w:rsidRPr="0049214D">
        <w:rPr>
          <w:rFonts w:cstheme="minorHAnsi"/>
          <w:b/>
          <w:bCs/>
        </w:rPr>
        <w:t xml:space="preserve">Facultaire </w:t>
      </w:r>
      <w:r w:rsidR="007E1AD1" w:rsidRPr="0049214D">
        <w:rPr>
          <w:rFonts w:cstheme="minorHAnsi"/>
          <w:b/>
          <w:bCs/>
          <w:iCs/>
        </w:rPr>
        <w:t>OER</w:t>
      </w:r>
      <w:r w:rsidR="007E1AD1">
        <w:rPr>
          <w:rFonts w:cstheme="minorHAnsi"/>
          <w:b/>
          <w:bCs/>
          <w:iCs/>
        </w:rPr>
        <w:t xml:space="preserve"> </w:t>
      </w:r>
    </w:p>
    <w:p w14:paraId="0459DA4A" w14:textId="77777777" w:rsidR="008A74E8" w:rsidRPr="008A74E8" w:rsidRDefault="008A74E8" w:rsidP="008A74E8">
      <w:pPr>
        <w:spacing w:after="0" w:line="240" w:lineRule="auto"/>
        <w:ind w:left="705"/>
        <w:rPr>
          <w:rFonts w:cstheme="minorHAnsi"/>
          <w:i/>
          <w:iCs/>
        </w:rPr>
      </w:pPr>
      <w:r w:rsidRPr="008A74E8">
        <w:rPr>
          <w:rFonts w:cstheme="minorHAnsi"/>
          <w:i/>
          <w:iCs/>
        </w:rPr>
        <w:t>In aanwezigheid van Bergwerff</w:t>
      </w:r>
    </w:p>
    <w:p w14:paraId="0617F83E" w14:textId="77777777" w:rsidR="008A74E8" w:rsidRDefault="008A74E8" w:rsidP="008A74E8">
      <w:pPr>
        <w:spacing w:after="0" w:line="240" w:lineRule="auto"/>
        <w:ind w:left="705"/>
        <w:rPr>
          <w:rFonts w:cstheme="minorHAnsi"/>
          <w:i/>
          <w:iCs/>
        </w:rPr>
      </w:pPr>
    </w:p>
    <w:p w14:paraId="0A5B20AA" w14:textId="0508A2AF"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Sleutels merkt op dat er van tevoren al schriftelijke vragen zijn gesteld. Enkelen zijn al beantwoord. Van Grol merkt op dat de verschillende OLC’s verschillend omgaan met de (opleidingsspecifieke) oer-e</w:t>
      </w:r>
      <w:r w:rsidR="00EC0106">
        <w:rPr>
          <w:rFonts w:ascii="Calibri" w:eastAsia="Aptos" w:hAnsi="Calibri" w:cs="Calibri"/>
          <w:lang w:eastAsia="nl-NL"/>
        </w:rPr>
        <w:t>n en</w:t>
      </w:r>
      <w:r w:rsidRPr="00010997">
        <w:rPr>
          <w:rFonts w:ascii="Calibri" w:eastAsia="Aptos" w:hAnsi="Calibri" w:cs="Calibri"/>
          <w:lang w:eastAsia="nl-NL"/>
        </w:rPr>
        <w:t xml:space="preserve"> vraagt zich af wat de regels zijn hierover. Te Velde antwoordt dat er in het reglement staat dat de OLC’s viermaal per jaar bijeen komen. Bergwerff antwoordt dat de ene oer het ene jaar wel verandert en de ander niet. Te Velde merkt op dat er nog eens benadrukt kan worden dat het duidelijk aangegeven moet worden bij het rondsturen als er iets in de betreffende oer veranderd is.</w:t>
      </w:r>
    </w:p>
    <w:p w14:paraId="6500D2C7" w14:textId="77777777" w:rsidR="00010997" w:rsidRPr="00010997" w:rsidRDefault="00010997" w:rsidP="00010997">
      <w:pPr>
        <w:spacing w:after="0" w:line="240" w:lineRule="auto"/>
        <w:ind w:left="705"/>
        <w:rPr>
          <w:rFonts w:ascii="Calibri" w:eastAsia="Aptos" w:hAnsi="Calibri" w:cs="Calibri"/>
          <w:lang w:eastAsia="nl-NL"/>
        </w:rPr>
      </w:pPr>
    </w:p>
    <w:p w14:paraId="6BA2FEE5" w14:textId="7ED9FAC8"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Den Boer vraagt wat de rationale is achter het loslaten van samenhang van de vrije keuzeruimte als een student zelf zijn pakket samenstelt. Bergwerff legt uit dat het soms voorkwam </w:t>
      </w:r>
      <w:r w:rsidR="004C54EA" w:rsidRPr="00010997">
        <w:rPr>
          <w:rFonts w:ascii="Calibri" w:eastAsia="Aptos" w:hAnsi="Calibri" w:cs="Calibri"/>
          <w:lang w:eastAsia="nl-NL"/>
        </w:rPr>
        <w:t>dat studenten stages</w:t>
      </w:r>
      <w:r w:rsidRPr="00010997">
        <w:rPr>
          <w:rFonts w:ascii="Calibri" w:eastAsia="Aptos" w:hAnsi="Calibri" w:cs="Calibri"/>
          <w:lang w:eastAsia="nl-NL"/>
        </w:rPr>
        <w:t xml:space="preserve"> en cursussen niet mochten combineren omdat er geen inhoudelijke samenhang was. Dat sloot niet aan bij de universitaire ambitie w.b. flexibilisering van het onderwijs. De niveau</w:t>
      </w:r>
      <w:r w:rsidR="00D53737">
        <w:rPr>
          <w:rFonts w:ascii="Calibri" w:eastAsia="Aptos" w:hAnsi="Calibri" w:cs="Calibri"/>
          <w:lang w:eastAsia="nl-NL"/>
        </w:rPr>
        <w:t>-</w:t>
      </w:r>
      <w:r w:rsidRPr="00010997">
        <w:rPr>
          <w:rFonts w:ascii="Calibri" w:eastAsia="Aptos" w:hAnsi="Calibri" w:cs="Calibri"/>
          <w:lang w:eastAsia="nl-NL"/>
        </w:rPr>
        <w:t>eis blijft wel bestaan. Het ambtelijk secretariaat van de examencommissies zorgt, in lijn met het minorbeleid, voor harmonisering van die niveau-eis binnen onze faculteit.</w:t>
      </w:r>
    </w:p>
    <w:p w14:paraId="671998E4" w14:textId="77777777" w:rsidR="00010997" w:rsidRPr="00010997" w:rsidRDefault="00010997" w:rsidP="00010997">
      <w:pPr>
        <w:spacing w:after="0" w:line="240" w:lineRule="auto"/>
        <w:ind w:left="705"/>
        <w:rPr>
          <w:rFonts w:ascii="Calibri" w:eastAsia="Aptos" w:hAnsi="Calibri" w:cs="Calibri"/>
          <w:lang w:eastAsia="nl-NL"/>
        </w:rPr>
      </w:pPr>
    </w:p>
    <w:p w14:paraId="5C0B4CDA" w14:textId="77777777"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Van Os vraagt zich af welke regels over samenhang er per 1 september a.s. worden toegepast wanneer studenten hun keuzes door moeten geven. Bergwerff gaat ervan uit dat de examencommissies reeds volgens het nieuwe beleid besluiten nemen. </w:t>
      </w:r>
    </w:p>
    <w:p w14:paraId="389021DC" w14:textId="77777777" w:rsidR="00010997" w:rsidRPr="00010997" w:rsidRDefault="00010997" w:rsidP="00010997">
      <w:pPr>
        <w:spacing w:after="0" w:line="240" w:lineRule="auto"/>
        <w:ind w:left="705"/>
        <w:rPr>
          <w:rFonts w:ascii="Calibri" w:eastAsia="Aptos" w:hAnsi="Calibri" w:cs="Calibri"/>
          <w:lang w:eastAsia="nl-NL"/>
        </w:rPr>
      </w:pPr>
    </w:p>
    <w:p w14:paraId="0C6FC686" w14:textId="0023C9EB"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Van Os heeft een vraag over het herkansen van praktische oefeningen welke met ‘voldoende’ of ‘onvoldoende’ worden beoordeeld. In de regels staat dat alle studenten recht hebben op herkansing en met dit systeem zou dat niet kunnen.</w:t>
      </w:r>
    </w:p>
    <w:p w14:paraId="557F5B01" w14:textId="6F29903D"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Bergwerff geeft aan dat in de OER is vastgelegd dat de examencommissie besluit op welke wijze een student een praktische oefening kan herkansen. Van Os vraagt wat woordje ‘kan’ betekent. Verder is onduidelijk of en hoe in het geval van VLD/ONV het deelresultaat meeweegt in het eindcijfer.</w:t>
      </w:r>
      <w:r w:rsidR="005C2412">
        <w:rPr>
          <w:rFonts w:ascii="Calibri" w:eastAsia="Aptos" w:hAnsi="Calibri" w:cs="Calibri"/>
          <w:lang w:eastAsia="nl-NL"/>
        </w:rPr>
        <w:t xml:space="preserve"> </w:t>
      </w:r>
      <w:r w:rsidRPr="00010997">
        <w:rPr>
          <w:rFonts w:ascii="Calibri" w:eastAsia="Aptos" w:hAnsi="Calibri" w:cs="Calibri"/>
          <w:lang w:eastAsia="nl-NL"/>
        </w:rPr>
        <w:t>Bergwerff noteert de vraag en zal er nog op terugkomen</w:t>
      </w:r>
      <w:r w:rsidR="009E5D00">
        <w:rPr>
          <w:rFonts w:ascii="Calibri" w:eastAsia="Aptos" w:hAnsi="Calibri" w:cs="Calibri"/>
          <w:lang w:eastAsia="nl-NL"/>
        </w:rPr>
        <w:t>.</w:t>
      </w:r>
    </w:p>
    <w:p w14:paraId="11D3271C" w14:textId="77777777" w:rsidR="00010997" w:rsidRPr="00010997" w:rsidRDefault="00010997" w:rsidP="00010997">
      <w:pPr>
        <w:spacing w:after="0" w:line="240" w:lineRule="auto"/>
        <w:ind w:left="705"/>
        <w:rPr>
          <w:rFonts w:ascii="Calibri" w:eastAsia="Aptos" w:hAnsi="Calibri" w:cs="Calibri"/>
          <w:lang w:eastAsia="nl-NL"/>
        </w:rPr>
      </w:pPr>
    </w:p>
    <w:p w14:paraId="6C90064E" w14:textId="77777777"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Van Tuijl merkt op dat in de opleidingsspecifieke oer een nieuwe regeling kan worden opgenomen over alternerende vakken. Hij vraagt zich af of hierover goed is nagedacht. De structuur van de herkansingen klopt niet met hoe deze soort vakken worden aangeboden. De consequentie voor de studenten kan zijn dat zij de aansluiting missen voor een volgend vak en er bestaat een groot risico op studievertraging. Van Tuijl ziet hier graag een oplossing voor.</w:t>
      </w:r>
    </w:p>
    <w:p w14:paraId="6C4ED3D2" w14:textId="77777777" w:rsidR="00010997" w:rsidRPr="00010997" w:rsidRDefault="00010997" w:rsidP="00010997">
      <w:pPr>
        <w:spacing w:after="0" w:line="240" w:lineRule="auto"/>
        <w:ind w:left="705"/>
        <w:rPr>
          <w:rFonts w:ascii="Calibri" w:eastAsia="Aptos" w:hAnsi="Calibri" w:cs="Calibri"/>
          <w:lang w:eastAsia="nl-NL"/>
        </w:rPr>
      </w:pPr>
    </w:p>
    <w:p w14:paraId="2721184D" w14:textId="77777777"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lastRenderedPageBreak/>
        <w:t xml:space="preserve">Schaeken geeft aan dat om heel specifieke opleidingen te kunnen aanbieden, er bewust voor alterneren gekozen wordt. Het is dan een keuze tussen recht doen aan de student of het vak/docent klemzetten. </w:t>
      </w:r>
    </w:p>
    <w:p w14:paraId="3BAE02F0" w14:textId="77777777" w:rsidR="00010997" w:rsidRPr="00010997" w:rsidRDefault="00010997" w:rsidP="00010997">
      <w:pPr>
        <w:spacing w:after="0" w:line="240" w:lineRule="auto"/>
        <w:ind w:left="705"/>
        <w:rPr>
          <w:rFonts w:ascii="Calibri" w:eastAsia="Aptos" w:hAnsi="Calibri" w:cs="Calibri"/>
          <w:lang w:eastAsia="nl-NL"/>
        </w:rPr>
      </w:pPr>
    </w:p>
    <w:p w14:paraId="1DB3772C" w14:textId="4BA4F1A5"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Van Grol merkt op dat er veel onduidelijk zal blijven als dit niet via de examencommissie wordt geregeld. En dat de student zich dan voor een herkansing moet voorbereiden met kennis van een jaar geleden is ook niet wenselijk. Van Ree merkt op dat in verband met de bezuinigingen er meer alternerende vakken gegeven zullen gaan worden. De opleidingen zullen moeten nadenken over de mogelijk nadelige gevolgen voor studenten en zullen indien nodig in gesprek moeten gaan met de studieadviseur of bijvoorbeeld voor opnamen moeten zorgen. </w:t>
      </w:r>
    </w:p>
    <w:p w14:paraId="08EF9F7D" w14:textId="77777777" w:rsidR="00010997" w:rsidRPr="00010997" w:rsidRDefault="00010997" w:rsidP="00010997">
      <w:pPr>
        <w:spacing w:after="0" w:line="240" w:lineRule="auto"/>
        <w:ind w:left="705"/>
        <w:rPr>
          <w:rFonts w:ascii="Calibri" w:eastAsia="Aptos" w:hAnsi="Calibri" w:cs="Calibri"/>
          <w:lang w:eastAsia="nl-NL"/>
        </w:rPr>
      </w:pPr>
    </w:p>
    <w:p w14:paraId="6BC64358" w14:textId="77777777"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Te Velde stelt voor de opleidingen waarvoor dit punt relevant is hierop te wijzen en over een jaar te laten evalueren hoe zij hier verder mee moeten om te gaan. </w:t>
      </w:r>
    </w:p>
    <w:p w14:paraId="30126501" w14:textId="77777777" w:rsidR="00010997" w:rsidRPr="00010997" w:rsidRDefault="00010997" w:rsidP="00010997">
      <w:pPr>
        <w:spacing w:after="0" w:line="240" w:lineRule="auto"/>
        <w:ind w:left="705"/>
        <w:rPr>
          <w:rFonts w:ascii="Calibri" w:eastAsia="Aptos" w:hAnsi="Calibri" w:cs="Calibri"/>
          <w:lang w:eastAsia="nl-NL"/>
        </w:rPr>
      </w:pPr>
    </w:p>
    <w:p w14:paraId="4CB9AFB4" w14:textId="079C6AAB"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Van Tuijl merkt op dat er in de OER staat dat bij onvoldoende studenten vakken geannuleerd kunnen worden. Hij vraagt zich af wat als ‘onvoldoende’ wordt beschouwd. Touwen geeft aan dat in de programmanormen het aantal studenten genoemd staat. In de praktijk is dit echter aan de Onderwijsdirecteur. Er dient </w:t>
      </w:r>
      <w:r w:rsidR="004C54EA" w:rsidRPr="00010997">
        <w:rPr>
          <w:rFonts w:ascii="Calibri" w:eastAsia="Aptos" w:hAnsi="Calibri" w:cs="Calibri"/>
          <w:lang w:eastAsia="nl-NL"/>
        </w:rPr>
        <w:t>altijd een</w:t>
      </w:r>
      <w:r w:rsidRPr="00010997">
        <w:rPr>
          <w:rFonts w:ascii="Calibri" w:eastAsia="Aptos" w:hAnsi="Calibri" w:cs="Calibri"/>
          <w:lang w:eastAsia="nl-NL"/>
        </w:rPr>
        <w:t xml:space="preserve"> alternatief vak te worden aangeboden. </w:t>
      </w:r>
    </w:p>
    <w:p w14:paraId="0A966C27" w14:textId="77777777" w:rsidR="00010997" w:rsidRPr="00010997" w:rsidRDefault="00010997" w:rsidP="00010997">
      <w:pPr>
        <w:spacing w:after="0" w:line="240" w:lineRule="auto"/>
        <w:ind w:left="705"/>
        <w:rPr>
          <w:rFonts w:ascii="Calibri" w:eastAsia="Aptos" w:hAnsi="Calibri" w:cs="Calibri"/>
          <w:lang w:eastAsia="nl-NL"/>
        </w:rPr>
      </w:pPr>
    </w:p>
    <w:p w14:paraId="47BFCCE3" w14:textId="0E038546"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Van Grol merkt op dat in een antwoord op een advies met betrekking tot de OLC Film- en literatuurwetenschappen staat dat een artikel 4.6.4.2 toegevoegd zou kunnen worden dat op gemotiveerd verzoek kan worden toegestaan de uitslag van een tentamen te mogen uitdrukken in een onvoldoende of voldoende. Bergwerff geeft aan dat de tentamenresultaten faculteitsbreed in cijfers worden uitgedrukt. Touwen geeft aan dat het voor sommige vakken lastig is om het resultaat in een cijfer uit te drukken. De vraagt die nu voor ligt is of het artikel waarin staat dat er alleen in cijfers uitgedrukt kan worden moet worden aangepast. Bij stemming wordt besloten om artikel 4.6.4 aan te passen en de mogelijkheid te openen om een gemotiveerd verzoek bij het FB te kunnen indienen om een vak te kunnen beoordelen met een voldoende of onvoldoende. </w:t>
      </w:r>
    </w:p>
    <w:p w14:paraId="24240D90" w14:textId="77777777" w:rsidR="00010997" w:rsidRPr="00010997" w:rsidRDefault="00010997" w:rsidP="00010997">
      <w:pPr>
        <w:spacing w:after="0" w:line="240" w:lineRule="auto"/>
        <w:ind w:left="705"/>
        <w:rPr>
          <w:rFonts w:ascii="Calibri" w:eastAsia="Aptos" w:hAnsi="Calibri" w:cs="Calibri"/>
          <w:lang w:eastAsia="nl-NL"/>
        </w:rPr>
      </w:pPr>
    </w:p>
    <w:p w14:paraId="162912C6" w14:textId="77777777"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Van Os merkt op met betrekking tot het meenemen van deelcijfers naar het volgende jaar, artikel 7, uit de bijlage blijkt dat eerder door het FB is besloten dit voorstel terug te trekken en dat de oude tekst blijft bestaan. Bij het stemmen moet er daarom rekening mee gehouden worden dat het gaat om de oude tekst. </w:t>
      </w:r>
    </w:p>
    <w:p w14:paraId="40C1F804" w14:textId="77777777" w:rsidR="00010997" w:rsidRPr="00010997" w:rsidRDefault="00010997" w:rsidP="00010997">
      <w:pPr>
        <w:spacing w:after="0" w:line="240" w:lineRule="auto"/>
        <w:ind w:left="705"/>
        <w:rPr>
          <w:rFonts w:ascii="Calibri" w:eastAsia="Aptos" w:hAnsi="Calibri" w:cs="Calibri"/>
          <w:lang w:eastAsia="nl-NL"/>
        </w:rPr>
      </w:pPr>
    </w:p>
    <w:p w14:paraId="6C54933B" w14:textId="0525142E" w:rsidR="00010997" w:rsidRPr="00010997" w:rsidRDefault="00010997" w:rsidP="00010997">
      <w:pPr>
        <w:spacing w:after="0" w:line="240" w:lineRule="auto"/>
        <w:ind w:left="705"/>
        <w:rPr>
          <w:rFonts w:ascii="Calibri" w:eastAsia="Aptos" w:hAnsi="Calibri" w:cs="Calibri"/>
          <w:lang w:eastAsia="nl-NL"/>
        </w:rPr>
      </w:pPr>
      <w:r w:rsidRPr="00010997">
        <w:rPr>
          <w:rFonts w:ascii="Calibri" w:eastAsia="Aptos" w:hAnsi="Calibri" w:cs="Calibri"/>
          <w:lang w:eastAsia="nl-NL"/>
        </w:rPr>
        <w:t xml:space="preserve">Van Tuijl merkt op over de </w:t>
      </w:r>
      <w:r w:rsidR="004C54EA" w:rsidRPr="00010997">
        <w:rPr>
          <w:rFonts w:ascii="Calibri" w:eastAsia="Aptos" w:hAnsi="Calibri" w:cs="Calibri"/>
          <w:lang w:eastAsia="nl-NL"/>
        </w:rPr>
        <w:t>BA-bijlage</w:t>
      </w:r>
      <w:r w:rsidRPr="00010997">
        <w:rPr>
          <w:rFonts w:ascii="Calibri" w:eastAsia="Aptos" w:hAnsi="Calibri" w:cs="Calibri"/>
          <w:lang w:eastAsia="nl-NL"/>
        </w:rPr>
        <w:t xml:space="preserve"> dat in de algemene artikelen gesproken wordt over ‘lezer’ in plaats van ‘beoordelaar’. Bergwerff geeft aan dat eerder verschillende betrokkenen lezer prefereerden, echter hij zal de tekst aanpassen </w:t>
      </w:r>
      <w:r w:rsidRPr="005C2412">
        <w:rPr>
          <w:rFonts w:ascii="Calibri" w:eastAsia="Aptos" w:hAnsi="Calibri" w:cs="Calibri"/>
          <w:lang w:eastAsia="nl-NL"/>
        </w:rPr>
        <w:t xml:space="preserve">naar </w:t>
      </w:r>
      <w:r w:rsidRPr="009E5D00">
        <w:rPr>
          <w:rFonts w:ascii="Calibri" w:eastAsia="Aptos" w:hAnsi="Calibri" w:cs="Calibri"/>
          <w:lang w:eastAsia="nl-NL"/>
        </w:rPr>
        <w:t>‘beoordelaar’.</w:t>
      </w:r>
      <w:r w:rsidRPr="00010997">
        <w:rPr>
          <w:rFonts w:ascii="Calibri" w:eastAsia="Aptos" w:hAnsi="Calibri" w:cs="Calibri"/>
          <w:lang w:eastAsia="nl-NL"/>
        </w:rPr>
        <w:t xml:space="preserve">  </w:t>
      </w:r>
    </w:p>
    <w:p w14:paraId="03A14037" w14:textId="77777777" w:rsidR="00010997" w:rsidRDefault="00010997" w:rsidP="00010997">
      <w:pPr>
        <w:spacing w:after="0" w:line="240" w:lineRule="auto"/>
        <w:ind w:left="705"/>
        <w:rPr>
          <w:rFonts w:ascii="Calibri" w:eastAsia="Aptos" w:hAnsi="Calibri" w:cs="Calibri"/>
          <w:lang w:eastAsia="nl-NL"/>
        </w:rPr>
      </w:pPr>
    </w:p>
    <w:p w14:paraId="006B8B7B" w14:textId="77777777" w:rsidR="009E5D00" w:rsidRDefault="009E5D00" w:rsidP="00010997">
      <w:pPr>
        <w:spacing w:after="0" w:line="240" w:lineRule="auto"/>
        <w:ind w:left="705"/>
        <w:rPr>
          <w:rFonts w:ascii="Calibri" w:eastAsia="Aptos" w:hAnsi="Calibri" w:cs="Calibri"/>
          <w:lang w:eastAsia="nl-NL"/>
        </w:rPr>
      </w:pPr>
      <w:r w:rsidRPr="009E5D00">
        <w:rPr>
          <w:rFonts w:ascii="Calibri" w:eastAsia="Aptos" w:hAnsi="Calibri" w:cs="Calibri"/>
          <w:b/>
          <w:bCs/>
          <w:lang w:eastAsia="nl-NL"/>
        </w:rPr>
        <w:t>Besluit</w:t>
      </w:r>
      <w:r>
        <w:rPr>
          <w:rFonts w:ascii="Calibri" w:eastAsia="Aptos" w:hAnsi="Calibri" w:cs="Calibri"/>
          <w:b/>
          <w:bCs/>
          <w:lang w:eastAsia="nl-NL"/>
        </w:rPr>
        <w:t>en</w:t>
      </w:r>
      <w:r>
        <w:rPr>
          <w:rFonts w:ascii="Calibri" w:eastAsia="Aptos" w:hAnsi="Calibri" w:cs="Calibri"/>
          <w:lang w:eastAsia="nl-NL"/>
        </w:rPr>
        <w:t xml:space="preserve">: </w:t>
      </w:r>
    </w:p>
    <w:p w14:paraId="489733A8" w14:textId="78549F08" w:rsidR="009E5D00" w:rsidRPr="009E5D00" w:rsidRDefault="009E5D00" w:rsidP="00010997">
      <w:pPr>
        <w:spacing w:after="0" w:line="240" w:lineRule="auto"/>
        <w:ind w:left="705"/>
        <w:rPr>
          <w:rFonts w:ascii="Calibri" w:eastAsia="Aptos" w:hAnsi="Calibri" w:cs="Calibri"/>
          <w:lang w:eastAsia="nl-NL"/>
        </w:rPr>
      </w:pPr>
      <w:r w:rsidRPr="009E5D00">
        <w:rPr>
          <w:rFonts w:ascii="Calibri" w:eastAsia="Aptos" w:hAnsi="Calibri" w:cs="Calibri"/>
          <w:lang w:eastAsia="nl-NL"/>
        </w:rPr>
        <w:t>De raad</w:t>
      </w:r>
      <w:r>
        <w:rPr>
          <w:rFonts w:ascii="Calibri" w:eastAsia="Aptos" w:hAnsi="Calibri" w:cs="Calibri"/>
          <w:lang w:eastAsia="nl-NL"/>
        </w:rPr>
        <w:t xml:space="preserve"> </w:t>
      </w:r>
      <w:r w:rsidRPr="00010997">
        <w:rPr>
          <w:rFonts w:ascii="Calibri" w:eastAsia="Aptos" w:hAnsi="Calibri" w:cs="Calibri"/>
          <w:lang w:eastAsia="nl-NL"/>
        </w:rPr>
        <w:t xml:space="preserve">stemt </w:t>
      </w:r>
      <w:r>
        <w:rPr>
          <w:rFonts w:ascii="Calibri" w:eastAsia="Aptos" w:hAnsi="Calibri" w:cs="Calibri"/>
          <w:lang w:eastAsia="nl-NL"/>
        </w:rPr>
        <w:t xml:space="preserve">unaniem </w:t>
      </w:r>
      <w:r w:rsidRPr="00010997">
        <w:rPr>
          <w:rFonts w:ascii="Calibri" w:eastAsia="Aptos" w:hAnsi="Calibri" w:cs="Calibri"/>
          <w:lang w:eastAsia="nl-NL"/>
        </w:rPr>
        <w:t>in met de</w:t>
      </w:r>
      <w:r w:rsidRPr="009E5D00">
        <w:rPr>
          <w:rFonts w:ascii="Calibri" w:eastAsia="Aptos" w:hAnsi="Calibri" w:cs="Calibri"/>
          <w:lang w:eastAsia="nl-NL"/>
        </w:rPr>
        <w:t xml:space="preserve"> BA OER</w:t>
      </w:r>
      <w:r>
        <w:rPr>
          <w:rFonts w:ascii="Calibri" w:eastAsia="Aptos" w:hAnsi="Calibri" w:cs="Calibri"/>
          <w:lang w:eastAsia="nl-NL"/>
        </w:rPr>
        <w:t>.</w:t>
      </w:r>
    </w:p>
    <w:p w14:paraId="5E030EB5" w14:textId="13E2A178" w:rsidR="009E5D00" w:rsidRPr="009E5D00" w:rsidRDefault="009E5D00" w:rsidP="00010997">
      <w:pPr>
        <w:spacing w:after="0" w:line="240" w:lineRule="auto"/>
        <w:ind w:left="705"/>
        <w:rPr>
          <w:rFonts w:ascii="Calibri" w:eastAsia="Aptos" w:hAnsi="Calibri" w:cs="Calibri"/>
          <w:lang w:eastAsia="nl-NL"/>
        </w:rPr>
      </w:pPr>
      <w:r>
        <w:rPr>
          <w:rFonts w:ascii="Calibri" w:eastAsia="Aptos" w:hAnsi="Calibri" w:cs="Calibri"/>
          <w:lang w:eastAsia="nl-NL"/>
        </w:rPr>
        <w:t xml:space="preserve">De raad </w:t>
      </w:r>
      <w:r w:rsidRPr="00010997">
        <w:rPr>
          <w:rFonts w:ascii="Calibri" w:eastAsia="Aptos" w:hAnsi="Calibri" w:cs="Calibri"/>
          <w:lang w:eastAsia="nl-NL"/>
        </w:rPr>
        <w:t xml:space="preserve">stemt in met de facultaire </w:t>
      </w:r>
      <w:r w:rsidRPr="009E5D00">
        <w:rPr>
          <w:rFonts w:ascii="Calibri" w:eastAsia="Aptos" w:hAnsi="Calibri" w:cs="Calibri"/>
          <w:lang w:eastAsia="nl-NL"/>
        </w:rPr>
        <w:t>MA OER</w:t>
      </w:r>
      <w:r>
        <w:rPr>
          <w:rFonts w:ascii="Calibri" w:eastAsia="Aptos" w:hAnsi="Calibri" w:cs="Calibri"/>
          <w:lang w:eastAsia="nl-NL"/>
        </w:rPr>
        <w:t xml:space="preserve"> </w:t>
      </w:r>
      <w:r w:rsidRPr="00010997">
        <w:rPr>
          <w:rFonts w:ascii="Calibri" w:eastAsia="Aptos" w:hAnsi="Calibri" w:cs="Calibri"/>
          <w:lang w:eastAsia="nl-NL"/>
        </w:rPr>
        <w:t>met 7 stemmen voor, 5 onthoudingen en 3 stemmen tegen</w:t>
      </w:r>
      <w:r>
        <w:rPr>
          <w:rFonts w:ascii="Calibri" w:eastAsia="Aptos" w:hAnsi="Calibri" w:cs="Calibri"/>
          <w:lang w:eastAsia="nl-NL"/>
        </w:rPr>
        <w:t>.</w:t>
      </w:r>
    </w:p>
    <w:p w14:paraId="4E8530A7" w14:textId="77777777" w:rsidR="004C54EA" w:rsidRDefault="004C54EA" w:rsidP="00010997">
      <w:pPr>
        <w:spacing w:after="0" w:line="252" w:lineRule="auto"/>
        <w:ind w:left="708"/>
        <w:rPr>
          <w:rFonts w:ascii="Calibri" w:eastAsia="Aptos" w:hAnsi="Calibri" w:cs="Calibri"/>
          <w:lang w:eastAsia="nl-NL"/>
        </w:rPr>
      </w:pPr>
    </w:p>
    <w:p w14:paraId="732D2449" w14:textId="77777777" w:rsidR="004C54EA" w:rsidRPr="004C54EA" w:rsidRDefault="004C54EA" w:rsidP="004C54EA">
      <w:pPr>
        <w:spacing w:after="0" w:line="256" w:lineRule="auto"/>
        <w:ind w:left="708"/>
        <w:rPr>
          <w:rFonts w:ascii="Calibri" w:eastAsia="Calibri" w:hAnsi="Calibri" w:cs="Calibri"/>
          <w:iCs/>
        </w:rPr>
      </w:pPr>
      <w:r w:rsidRPr="004C54EA">
        <w:rPr>
          <w:rFonts w:ascii="Calibri" w:eastAsia="Calibri" w:hAnsi="Calibri" w:cs="Calibri"/>
          <w:iCs/>
        </w:rPr>
        <w:t>STEMVERKLARING Van Dijk:</w:t>
      </w:r>
    </w:p>
    <w:p w14:paraId="25D60ACB" w14:textId="77777777" w:rsidR="004C54EA" w:rsidRPr="004C54EA" w:rsidRDefault="004C54EA" w:rsidP="004C54EA">
      <w:pPr>
        <w:spacing w:after="0" w:line="256" w:lineRule="auto"/>
        <w:ind w:left="708"/>
        <w:rPr>
          <w:rFonts w:ascii="Calibri" w:eastAsia="Calibri" w:hAnsi="Calibri" w:cs="Calibri"/>
          <w:i/>
        </w:rPr>
      </w:pPr>
      <w:r w:rsidRPr="004C54EA">
        <w:rPr>
          <w:rFonts w:ascii="Calibri" w:eastAsia="Calibri" w:hAnsi="Calibri" w:cs="Calibri"/>
          <w:i/>
        </w:rPr>
        <w:t>Nederlands:</w:t>
      </w:r>
    </w:p>
    <w:p w14:paraId="1F68D468" w14:textId="77777777" w:rsidR="004C54EA" w:rsidRPr="004C54EA" w:rsidRDefault="004C54EA" w:rsidP="004C54EA">
      <w:pPr>
        <w:spacing w:after="0" w:line="256" w:lineRule="auto"/>
        <w:ind w:left="708"/>
        <w:rPr>
          <w:rFonts w:ascii="Calibri" w:eastAsia="Calibri" w:hAnsi="Calibri" w:cs="Calibri"/>
          <w:i/>
        </w:rPr>
      </w:pPr>
      <w:r w:rsidRPr="004C54EA">
        <w:rPr>
          <w:rFonts w:ascii="Calibri" w:eastAsia="Calibri" w:hAnsi="Calibri" w:cs="Calibri"/>
          <w:i/>
        </w:rPr>
        <w:t xml:space="preserve">In lijn met de OLC’s van de masters Classics and Ancient Civilizations en de ResMA Arts, Literature and Media ben ik tegen de speciale eisen gesteld rondom het “Cum Laude” predicaat  bij resMA’s. De gegeven reden van het toevoegen van deze eisen is dat de </w:t>
      </w:r>
      <w:r w:rsidRPr="004C54EA">
        <w:rPr>
          <w:rFonts w:ascii="Calibri" w:eastAsia="Calibri" w:hAnsi="Calibri" w:cs="Calibri"/>
          <w:i/>
        </w:rPr>
        <w:lastRenderedPageBreak/>
        <w:t>hoeveelheid behaalde graden met dit predicaat te hoog lag, en de exclusiviteit van dit predicaat in gevaar brengt.</w:t>
      </w:r>
    </w:p>
    <w:p w14:paraId="13A95846" w14:textId="77777777" w:rsidR="004C54EA" w:rsidRPr="004C54EA" w:rsidRDefault="004C54EA" w:rsidP="004C54EA">
      <w:pPr>
        <w:spacing w:after="0" w:line="256" w:lineRule="auto"/>
        <w:ind w:left="708"/>
        <w:rPr>
          <w:rFonts w:ascii="Calibri" w:eastAsia="Calibri" w:hAnsi="Calibri" w:cs="Calibri"/>
          <w:i/>
        </w:rPr>
      </w:pPr>
      <w:r w:rsidRPr="004C54EA">
        <w:rPr>
          <w:rFonts w:ascii="Calibri" w:eastAsia="Calibri" w:hAnsi="Calibri" w:cs="Calibri"/>
          <w:i/>
        </w:rPr>
        <w:t>Wij vinden echter dat de universiteit (en faculteit) trots moet zijn op de hoge kwaliteit studenten die ze aan trekken, in plaats van ze af te straffen omdat ze te goed bezig zijn.</w:t>
      </w:r>
    </w:p>
    <w:p w14:paraId="62AC3BA3" w14:textId="77777777" w:rsidR="004C54EA" w:rsidRPr="004C54EA" w:rsidRDefault="004C54EA" w:rsidP="004C54EA">
      <w:pPr>
        <w:spacing w:after="0" w:line="256" w:lineRule="auto"/>
        <w:ind w:left="708"/>
        <w:rPr>
          <w:rFonts w:ascii="Calibri" w:eastAsia="Calibri" w:hAnsi="Calibri" w:cs="Calibri"/>
          <w:i/>
        </w:rPr>
      </w:pPr>
      <w:r w:rsidRPr="004C54EA">
        <w:rPr>
          <w:rFonts w:ascii="Calibri" w:eastAsia="Calibri" w:hAnsi="Calibri" w:cs="Calibri"/>
          <w:i/>
        </w:rPr>
        <w:t>-Er wordt voorgeselecteerd op hoogwaardige studenten. Om toegelaten te worden tot elke researchmaster die onder deze OER valt moet de student gemiddeld minstens een 7.5 staan in hun vooropleiding en minstens een 8 hebben behaald voor hun scriptie. De studenten die hier mee worden aangetrokken zitten dus al dicht tegen een Cum Laude aan of hebben deze al behaald in hun vooropleiding. Dit komt terug in het complexiteit van de vakken, die op niveau 600 geplaatst worden. Ze zouden dus al moeilijkere vakken volgen, en nog steeds blinken deze studenten uit.</w:t>
      </w:r>
    </w:p>
    <w:p w14:paraId="0478BDA0" w14:textId="77777777" w:rsidR="004C54EA" w:rsidRPr="004C54EA" w:rsidRDefault="004C54EA" w:rsidP="004C54EA">
      <w:pPr>
        <w:spacing w:after="0" w:line="256" w:lineRule="auto"/>
        <w:ind w:left="708"/>
        <w:rPr>
          <w:rFonts w:ascii="Calibri" w:eastAsia="Calibri" w:hAnsi="Calibri" w:cs="Calibri"/>
          <w:i/>
        </w:rPr>
      </w:pPr>
      <w:r w:rsidRPr="004C54EA">
        <w:rPr>
          <w:rFonts w:ascii="Calibri" w:eastAsia="Calibri" w:hAnsi="Calibri" w:cs="Calibri"/>
          <w:i/>
        </w:rPr>
        <w:t>-de Onderzoeksmasters leiden niet tot een andere graad dan andere MA-opleidingen, aangezien ze allemaal een Master of Arts behalen. De implementatie van deze eis is problematisch, aangezien studenten om een Cum Laude graad te halen dan beter een MA hadden moeten volgen met simpelere eisen. In combinatie met de discussie rondom het belang van een 30-EC scriptie om toegelaten te worden tot (sommige) promotietrajecten, creëert dit een hiërarchie in de verschillende masters die niet op inhoud is gebaseerd maar slechts op basis van het idee dat er te veel Cum Laudes behaald worden</w:t>
      </w:r>
    </w:p>
    <w:p w14:paraId="270F5BB3" w14:textId="77777777" w:rsidR="004C54EA" w:rsidRPr="004C54EA" w:rsidRDefault="004C54EA" w:rsidP="004C54EA">
      <w:pPr>
        <w:spacing w:after="0" w:line="256" w:lineRule="auto"/>
        <w:ind w:left="708"/>
        <w:rPr>
          <w:rFonts w:ascii="Calibri" w:eastAsia="Calibri" w:hAnsi="Calibri" w:cs="Calibri"/>
          <w:i/>
        </w:rPr>
      </w:pPr>
      <w:r w:rsidRPr="004C54EA">
        <w:rPr>
          <w:rFonts w:ascii="Calibri" w:eastAsia="Calibri" w:hAnsi="Calibri" w:cs="Calibri"/>
          <w:i/>
        </w:rPr>
        <w:t>-de extra eis is geen weerspiegeling van de kwaliteit van de student, maar kan zelfs als willekeurig gezien worden: het enige doel is de toekenningen naar beneden krijgen. Een student die alleen maar negens behaald heeft maar 1 zeven zou niet kwalificeren, terwijl een student met alleen die voor elk vak een 8.1 gehaald heeft en 1 7.5 dat wel zou doen.</w:t>
      </w:r>
    </w:p>
    <w:p w14:paraId="133D9AD3" w14:textId="77777777" w:rsidR="004C54EA" w:rsidRPr="004C54EA" w:rsidRDefault="004C54EA" w:rsidP="004C54EA">
      <w:pPr>
        <w:spacing w:after="0" w:line="256" w:lineRule="auto"/>
        <w:ind w:left="708"/>
        <w:rPr>
          <w:rFonts w:ascii="Calibri" w:eastAsia="Calibri" w:hAnsi="Calibri" w:cs="Calibri"/>
          <w:i/>
        </w:rPr>
      </w:pPr>
    </w:p>
    <w:p w14:paraId="2425F801" w14:textId="62BDE50D" w:rsidR="006A7DC1" w:rsidRDefault="006A7DC1" w:rsidP="004736C0">
      <w:pPr>
        <w:spacing w:after="0" w:line="240" w:lineRule="auto"/>
        <w:rPr>
          <w:rFonts w:cstheme="minorHAnsi"/>
          <w:b/>
          <w:bCs/>
        </w:rPr>
      </w:pPr>
      <w:bookmarkStart w:id="1" w:name="_Hlk195801673"/>
      <w:r>
        <w:rPr>
          <w:rFonts w:cstheme="minorHAnsi"/>
          <w:b/>
          <w:bCs/>
        </w:rPr>
        <w:t>5</w:t>
      </w:r>
      <w:r w:rsidR="00661675" w:rsidRPr="00661675">
        <w:rPr>
          <w:rFonts w:cstheme="minorHAnsi"/>
          <w:b/>
          <w:bCs/>
        </w:rPr>
        <w:t xml:space="preserve"> </w:t>
      </w:r>
      <w:r w:rsidR="009E5DC8">
        <w:rPr>
          <w:rFonts w:cstheme="minorHAnsi"/>
          <w:b/>
          <w:bCs/>
        </w:rPr>
        <w:tab/>
      </w:r>
      <w:r w:rsidRPr="00EE5DF0">
        <w:rPr>
          <w:rFonts w:cstheme="minorHAnsi"/>
          <w:b/>
          <w:bCs/>
        </w:rPr>
        <w:t>Onderwerpen ter advies</w:t>
      </w:r>
    </w:p>
    <w:p w14:paraId="10C4BD92" w14:textId="10530B1E" w:rsidR="006A7DC1" w:rsidRPr="002F104D" w:rsidRDefault="006A7DC1" w:rsidP="006A7DC1">
      <w:pPr>
        <w:spacing w:after="0" w:line="240" w:lineRule="auto"/>
        <w:rPr>
          <w:rFonts w:cstheme="minorHAnsi"/>
        </w:rPr>
      </w:pPr>
      <w:r w:rsidRPr="006A7DC1">
        <w:rPr>
          <w:rFonts w:cstheme="minorHAnsi"/>
          <w:b/>
          <w:bCs/>
        </w:rPr>
        <w:t xml:space="preserve">5.1 </w:t>
      </w:r>
      <w:r>
        <w:rPr>
          <w:rFonts w:cstheme="minorHAnsi"/>
          <w:b/>
          <w:bCs/>
        </w:rPr>
        <w:tab/>
      </w:r>
      <w:r w:rsidRPr="0049214D">
        <w:rPr>
          <w:rFonts w:cstheme="minorHAnsi"/>
          <w:b/>
          <w:bCs/>
        </w:rPr>
        <w:t>Minoraanbod</w:t>
      </w:r>
      <w:r w:rsidRPr="006A7DC1">
        <w:rPr>
          <w:rFonts w:cstheme="minorHAnsi"/>
          <w:b/>
          <w:bCs/>
        </w:rPr>
        <w:t xml:space="preserve"> </w:t>
      </w:r>
    </w:p>
    <w:p w14:paraId="3BE14440" w14:textId="7DB6D3CF" w:rsidR="0008623C" w:rsidRDefault="0023155C" w:rsidP="0023155C">
      <w:pPr>
        <w:spacing w:after="0" w:line="240" w:lineRule="auto"/>
        <w:ind w:left="708"/>
        <w:rPr>
          <w:rFonts w:cstheme="minorHAnsi"/>
        </w:rPr>
      </w:pPr>
      <w:r>
        <w:rPr>
          <w:rFonts w:cstheme="minorHAnsi"/>
        </w:rPr>
        <w:t xml:space="preserve">De faculteit herijkt het minoraanbod FGW voor 2027-2028 vanwege </w:t>
      </w:r>
      <w:r w:rsidR="0008623C" w:rsidRPr="0008623C">
        <w:rPr>
          <w:rFonts w:cstheme="minorHAnsi"/>
        </w:rPr>
        <w:t xml:space="preserve">de gewijzigde Richtlijn keuzeruimte en minorstelsel, die stelt dat alle bacheloropleidingen in het vijfde semester hun vrije keuzeruimte geroosterd moeten hebben. Dit betekent dat de bestaande lintminoren (2x 15 EC verspreid over 2 semesters) als blok van 30 EC in het vijfde semester geroosterd moeten worden. </w:t>
      </w:r>
      <w:r>
        <w:rPr>
          <w:rFonts w:cstheme="minorHAnsi"/>
        </w:rPr>
        <w:t>Daarbij komt dat d</w:t>
      </w:r>
      <w:r w:rsidR="0008623C" w:rsidRPr="0008623C">
        <w:rPr>
          <w:rFonts w:cstheme="minorHAnsi"/>
        </w:rPr>
        <w:t xml:space="preserve">e financiële situatie van de faculteit en teruglopende studentenaantallen </w:t>
      </w:r>
      <w:r>
        <w:rPr>
          <w:rFonts w:cstheme="minorHAnsi"/>
        </w:rPr>
        <w:t xml:space="preserve">het nodig </w:t>
      </w:r>
      <w:r w:rsidR="0008623C" w:rsidRPr="0008623C">
        <w:rPr>
          <w:rFonts w:cstheme="minorHAnsi"/>
        </w:rPr>
        <w:t>maken het minoraanbod vanuit doelmatigheidsoogpunt kritisch te bekijken.</w:t>
      </w:r>
      <w:r w:rsidR="009E5D00">
        <w:rPr>
          <w:rFonts w:cstheme="minorHAnsi"/>
        </w:rPr>
        <w:t xml:space="preserve"> </w:t>
      </w:r>
      <w:r w:rsidR="0008623C" w:rsidRPr="0008623C">
        <w:rPr>
          <w:rFonts w:cstheme="minorHAnsi"/>
        </w:rPr>
        <w:t>Op 1 april heeft het FB voorlopig ingestemd met een reductie van het aantal minoren van 29 (situatie 2024-2025) naar 20 tot 25 minoren in 2027-2028 en is het afwegingskader en de planning besproken. De tijdlijn is naar aanleiding van deze FB-vergadering naar voren gehaald, zodat al in december 2025 duidelijkheid is over het minoraanbod vanaf 2027-2028.</w:t>
      </w:r>
    </w:p>
    <w:p w14:paraId="59E910DA" w14:textId="77777777" w:rsidR="0042301E" w:rsidRDefault="0042301E" w:rsidP="006A7DC1">
      <w:pPr>
        <w:spacing w:after="0" w:line="240" w:lineRule="auto"/>
        <w:ind w:left="708"/>
        <w:rPr>
          <w:rFonts w:cstheme="minorHAnsi"/>
        </w:rPr>
      </w:pPr>
    </w:p>
    <w:p w14:paraId="6F80A441" w14:textId="66187416" w:rsidR="0042301E" w:rsidRDefault="0042301E" w:rsidP="0042301E">
      <w:pPr>
        <w:spacing w:after="0" w:line="240" w:lineRule="auto"/>
        <w:ind w:left="708"/>
        <w:rPr>
          <w:rFonts w:cstheme="minorHAnsi"/>
        </w:rPr>
      </w:pPr>
      <w:r>
        <w:rPr>
          <w:rFonts w:cstheme="minorHAnsi"/>
        </w:rPr>
        <w:t>Van Os</w:t>
      </w:r>
      <w:r w:rsidR="00D269A2">
        <w:rPr>
          <w:rFonts w:cstheme="minorHAnsi"/>
        </w:rPr>
        <w:t xml:space="preserve"> merkt op dat </w:t>
      </w:r>
      <w:r w:rsidR="0023155C">
        <w:rPr>
          <w:rFonts w:cstheme="minorHAnsi"/>
        </w:rPr>
        <w:t>de</w:t>
      </w:r>
      <w:r w:rsidR="00D269A2">
        <w:rPr>
          <w:rFonts w:cstheme="minorHAnsi"/>
        </w:rPr>
        <w:t xml:space="preserve"> vrije </w:t>
      </w:r>
      <w:r w:rsidR="00A54217">
        <w:rPr>
          <w:rFonts w:cstheme="minorHAnsi"/>
        </w:rPr>
        <w:t>keuzepakketten</w:t>
      </w:r>
      <w:r w:rsidR="00D269A2">
        <w:rPr>
          <w:rFonts w:cstheme="minorHAnsi"/>
        </w:rPr>
        <w:t xml:space="preserve"> zorgen voor vertroebeling van het aanbod. Zij stelt voor de minoren aan te b</w:t>
      </w:r>
      <w:r w:rsidR="0023155C">
        <w:rPr>
          <w:rFonts w:cstheme="minorHAnsi"/>
        </w:rPr>
        <w:t>ie</w:t>
      </w:r>
      <w:r w:rsidR="00D269A2">
        <w:rPr>
          <w:rFonts w:cstheme="minorHAnsi"/>
        </w:rPr>
        <w:t xml:space="preserve">den als standaardpakket of vrije </w:t>
      </w:r>
      <w:r w:rsidR="00A54217">
        <w:rPr>
          <w:rFonts w:cstheme="minorHAnsi"/>
        </w:rPr>
        <w:t>keuzepakket</w:t>
      </w:r>
      <w:r w:rsidR="00D269A2">
        <w:rPr>
          <w:rFonts w:cstheme="minorHAnsi"/>
        </w:rPr>
        <w:t xml:space="preserve"> (minor vs minor light)</w:t>
      </w:r>
      <w:r>
        <w:rPr>
          <w:rFonts w:cstheme="minorHAnsi"/>
        </w:rPr>
        <w:t xml:space="preserve">. </w:t>
      </w:r>
      <w:r w:rsidRPr="0042301E">
        <w:rPr>
          <w:rFonts w:cstheme="minorHAnsi"/>
        </w:rPr>
        <w:t>Joosse</w:t>
      </w:r>
      <w:r w:rsidR="00D269A2">
        <w:rPr>
          <w:rFonts w:cstheme="minorHAnsi"/>
        </w:rPr>
        <w:t xml:space="preserve"> geeft aan dat </w:t>
      </w:r>
      <w:r w:rsidR="0023155C">
        <w:rPr>
          <w:rFonts w:cstheme="minorHAnsi"/>
        </w:rPr>
        <w:t xml:space="preserve">wanneer </w:t>
      </w:r>
      <w:r w:rsidR="00D269A2">
        <w:rPr>
          <w:rFonts w:cstheme="minorHAnsi"/>
        </w:rPr>
        <w:t>studenten te veel keuze</w:t>
      </w:r>
      <w:r w:rsidR="0023155C">
        <w:rPr>
          <w:rFonts w:cstheme="minorHAnsi"/>
        </w:rPr>
        <w:t>ruimte</w:t>
      </w:r>
      <w:r w:rsidR="00D269A2">
        <w:rPr>
          <w:rFonts w:cstheme="minorHAnsi"/>
        </w:rPr>
        <w:t xml:space="preserve"> krijgen</w:t>
      </w:r>
      <w:r w:rsidR="0049214D">
        <w:rPr>
          <w:rFonts w:cstheme="minorHAnsi"/>
        </w:rPr>
        <w:t>,</w:t>
      </w:r>
      <w:r w:rsidR="00D269A2">
        <w:rPr>
          <w:rFonts w:cstheme="minorHAnsi"/>
        </w:rPr>
        <w:t xml:space="preserve"> de minoren minder vol </w:t>
      </w:r>
      <w:r w:rsidR="0023155C">
        <w:rPr>
          <w:rFonts w:cstheme="minorHAnsi"/>
        </w:rPr>
        <w:t xml:space="preserve">zullen raken </w:t>
      </w:r>
      <w:r>
        <w:rPr>
          <w:rFonts w:cstheme="minorHAnsi"/>
        </w:rPr>
        <w:t>en daardoor minder doelmatig</w:t>
      </w:r>
      <w:r w:rsidR="0023155C">
        <w:rPr>
          <w:rFonts w:cstheme="minorHAnsi"/>
        </w:rPr>
        <w:t xml:space="preserve"> zullen zijn</w:t>
      </w:r>
      <w:r>
        <w:rPr>
          <w:rFonts w:cstheme="minorHAnsi"/>
        </w:rPr>
        <w:t xml:space="preserve">. </w:t>
      </w:r>
    </w:p>
    <w:p w14:paraId="4DCA245B" w14:textId="77777777" w:rsidR="002A414C" w:rsidRDefault="002A414C" w:rsidP="0042301E">
      <w:pPr>
        <w:spacing w:after="0" w:line="240" w:lineRule="auto"/>
        <w:ind w:left="708"/>
        <w:rPr>
          <w:rFonts w:cstheme="minorHAnsi"/>
        </w:rPr>
      </w:pPr>
    </w:p>
    <w:p w14:paraId="1C1B69F5" w14:textId="585FF06A" w:rsidR="002A414C" w:rsidRDefault="0023155C" w:rsidP="0042301E">
      <w:pPr>
        <w:spacing w:after="0" w:line="240" w:lineRule="auto"/>
        <w:ind w:left="708"/>
        <w:rPr>
          <w:rFonts w:cstheme="minorHAnsi"/>
        </w:rPr>
      </w:pPr>
      <w:r>
        <w:rPr>
          <w:rFonts w:cstheme="minorHAnsi"/>
        </w:rPr>
        <w:t xml:space="preserve">Er ontstaat een discussie over het invullen van de EC’s en </w:t>
      </w:r>
      <w:r w:rsidR="002A414C">
        <w:rPr>
          <w:rFonts w:cstheme="minorHAnsi"/>
        </w:rPr>
        <w:t>Touwen</w:t>
      </w:r>
      <w:r>
        <w:rPr>
          <w:rFonts w:cstheme="minorHAnsi"/>
        </w:rPr>
        <w:t xml:space="preserve"> merkt op dat de</w:t>
      </w:r>
      <w:r w:rsidR="002A414C">
        <w:rPr>
          <w:rFonts w:cstheme="minorHAnsi"/>
        </w:rPr>
        <w:t xml:space="preserve"> keuzeruimte vrij</w:t>
      </w:r>
      <w:r>
        <w:rPr>
          <w:rFonts w:cstheme="minorHAnsi"/>
        </w:rPr>
        <w:t xml:space="preserve"> is</w:t>
      </w:r>
      <w:r w:rsidR="002A414C">
        <w:rPr>
          <w:rFonts w:cstheme="minorHAnsi"/>
        </w:rPr>
        <w:t xml:space="preserve"> in te vullen. </w:t>
      </w:r>
      <w:r>
        <w:rPr>
          <w:rFonts w:cstheme="minorHAnsi"/>
        </w:rPr>
        <w:t xml:space="preserve">De </w:t>
      </w:r>
      <w:r w:rsidR="00A54217">
        <w:rPr>
          <w:rFonts w:cstheme="minorHAnsi"/>
        </w:rPr>
        <w:t>studieadviseur</w:t>
      </w:r>
      <w:r w:rsidR="002A414C">
        <w:rPr>
          <w:rFonts w:cstheme="minorHAnsi"/>
        </w:rPr>
        <w:t xml:space="preserve"> moet goed voorlichten welke vakken </w:t>
      </w:r>
      <w:r w:rsidR="0049214D">
        <w:rPr>
          <w:rFonts w:cstheme="minorHAnsi"/>
        </w:rPr>
        <w:t xml:space="preserve">een student </w:t>
      </w:r>
      <w:r w:rsidR="002A414C">
        <w:rPr>
          <w:rFonts w:cstheme="minorHAnsi"/>
        </w:rPr>
        <w:t xml:space="preserve">mag kiezen. </w:t>
      </w:r>
    </w:p>
    <w:p w14:paraId="20BD8098" w14:textId="77777777" w:rsidR="002A414C" w:rsidRDefault="002A414C" w:rsidP="0042301E">
      <w:pPr>
        <w:spacing w:after="0" w:line="240" w:lineRule="auto"/>
        <w:ind w:left="708"/>
        <w:rPr>
          <w:rFonts w:cstheme="minorHAnsi"/>
        </w:rPr>
      </w:pPr>
    </w:p>
    <w:p w14:paraId="527DC5D8" w14:textId="6988DF32" w:rsidR="008A74E8" w:rsidRPr="008A74E8" w:rsidRDefault="008A74E8" w:rsidP="008A74E8">
      <w:pPr>
        <w:spacing w:after="0" w:line="240" w:lineRule="auto"/>
        <w:ind w:left="708"/>
        <w:rPr>
          <w:rFonts w:cstheme="minorHAnsi"/>
        </w:rPr>
      </w:pPr>
      <w:r w:rsidRPr="009E5D00">
        <w:rPr>
          <w:rFonts w:cstheme="minorHAnsi"/>
          <w:b/>
          <w:bCs/>
        </w:rPr>
        <w:t>Besluit</w:t>
      </w:r>
      <w:r w:rsidRPr="009E5D00">
        <w:rPr>
          <w:rFonts w:cstheme="minorHAnsi"/>
        </w:rPr>
        <w:t>: De raad adviseert unaniem</w:t>
      </w:r>
      <w:r w:rsidR="009E5D00">
        <w:rPr>
          <w:rFonts w:cstheme="minorHAnsi"/>
        </w:rPr>
        <w:t xml:space="preserve"> </w:t>
      </w:r>
      <w:r w:rsidRPr="009E5D00">
        <w:rPr>
          <w:rFonts w:cstheme="minorHAnsi"/>
        </w:rPr>
        <w:t>positief over</w:t>
      </w:r>
      <w:r w:rsidR="002A414C" w:rsidRPr="009E5D00">
        <w:rPr>
          <w:rFonts w:cstheme="minorHAnsi"/>
        </w:rPr>
        <w:t xml:space="preserve"> het minoraanbod.</w:t>
      </w:r>
      <w:r w:rsidR="002A414C">
        <w:rPr>
          <w:rFonts w:cstheme="minorHAnsi"/>
        </w:rPr>
        <w:t xml:space="preserve"> </w:t>
      </w:r>
    </w:p>
    <w:p w14:paraId="49370D8C" w14:textId="77777777" w:rsidR="00A312DA" w:rsidRPr="00A312DA" w:rsidRDefault="00A312DA" w:rsidP="00A312DA">
      <w:pPr>
        <w:spacing w:after="0" w:line="240" w:lineRule="auto"/>
        <w:ind w:left="708"/>
        <w:rPr>
          <w:rFonts w:cstheme="minorHAnsi"/>
        </w:rPr>
      </w:pPr>
    </w:p>
    <w:p w14:paraId="43C6DF7E" w14:textId="77777777" w:rsidR="006A7DC1" w:rsidRDefault="006A7DC1" w:rsidP="0023155C">
      <w:pPr>
        <w:spacing w:after="0" w:line="240" w:lineRule="auto"/>
        <w:rPr>
          <w:rFonts w:cstheme="minorHAnsi"/>
        </w:rPr>
      </w:pPr>
    </w:p>
    <w:p w14:paraId="151178E7" w14:textId="77777777" w:rsidR="009E5D00" w:rsidRDefault="009E5D00" w:rsidP="0023155C">
      <w:pPr>
        <w:spacing w:after="0" w:line="240" w:lineRule="auto"/>
        <w:rPr>
          <w:rFonts w:cstheme="minorHAnsi"/>
        </w:rPr>
      </w:pPr>
    </w:p>
    <w:p w14:paraId="0666C648" w14:textId="0EB930F0" w:rsidR="006A7DC1" w:rsidRDefault="006A7DC1" w:rsidP="006A7DC1">
      <w:pPr>
        <w:spacing w:after="0" w:line="240" w:lineRule="auto"/>
        <w:rPr>
          <w:rFonts w:cstheme="minorHAnsi"/>
          <w:b/>
          <w:bCs/>
        </w:rPr>
      </w:pPr>
      <w:r w:rsidRPr="006A7DC1">
        <w:rPr>
          <w:rFonts w:cstheme="minorHAnsi"/>
          <w:b/>
          <w:bCs/>
        </w:rPr>
        <w:lastRenderedPageBreak/>
        <w:t>6</w:t>
      </w:r>
      <w:r>
        <w:rPr>
          <w:rFonts w:cstheme="minorHAnsi"/>
          <w:b/>
          <w:bCs/>
        </w:rPr>
        <w:tab/>
      </w:r>
      <w:r w:rsidRPr="00EE5DF0">
        <w:rPr>
          <w:rFonts w:cstheme="minorHAnsi"/>
          <w:b/>
          <w:bCs/>
        </w:rPr>
        <w:t>Onderwerpen ter bespreking</w:t>
      </w:r>
      <w:r w:rsidRPr="006A7DC1">
        <w:rPr>
          <w:rFonts w:cstheme="minorHAnsi"/>
          <w:b/>
          <w:bCs/>
        </w:rPr>
        <w:t xml:space="preserve"> </w:t>
      </w:r>
    </w:p>
    <w:p w14:paraId="4198BDEA" w14:textId="39AED25C" w:rsidR="006A7DC1" w:rsidRPr="006A7DC1" w:rsidRDefault="006A7DC1" w:rsidP="006A7DC1">
      <w:pPr>
        <w:spacing w:after="0" w:line="240" w:lineRule="auto"/>
        <w:rPr>
          <w:rFonts w:cstheme="minorHAnsi"/>
          <w:b/>
          <w:bCs/>
        </w:rPr>
      </w:pPr>
      <w:r w:rsidRPr="006A7DC1">
        <w:rPr>
          <w:rFonts w:cstheme="minorHAnsi"/>
          <w:b/>
          <w:bCs/>
        </w:rPr>
        <w:t>6.1</w:t>
      </w:r>
      <w:r>
        <w:rPr>
          <w:rFonts w:cstheme="minorHAnsi"/>
          <w:b/>
          <w:bCs/>
        </w:rPr>
        <w:tab/>
      </w:r>
      <w:r w:rsidRPr="00EE5DF0">
        <w:rPr>
          <w:rFonts w:cstheme="minorHAnsi"/>
          <w:b/>
          <w:bCs/>
        </w:rPr>
        <w:t>Voortgang Plan van Aanpak Perspectief - informatie Faculteitsbureau</w:t>
      </w:r>
    </w:p>
    <w:p w14:paraId="41F5DB94" w14:textId="54317CCD" w:rsidR="002F104D" w:rsidRPr="00BC04D8" w:rsidRDefault="0042301E" w:rsidP="00BC04D8">
      <w:pPr>
        <w:spacing w:after="0" w:line="240" w:lineRule="auto"/>
        <w:ind w:left="708"/>
        <w:rPr>
          <w:rFonts w:cstheme="minorHAnsi"/>
        </w:rPr>
      </w:pPr>
      <w:r>
        <w:t xml:space="preserve">Van Tuijl </w:t>
      </w:r>
      <w:r w:rsidR="0049214D">
        <w:t>be</w:t>
      </w:r>
      <w:r>
        <w:t xml:space="preserve">dankt voor het stuk van het </w:t>
      </w:r>
      <w:r w:rsidR="00EE5DF0">
        <w:t>faculteitsbureau</w:t>
      </w:r>
      <w:r w:rsidR="0023155C">
        <w:t xml:space="preserve"> en geeft aan dat het deel over de </w:t>
      </w:r>
      <w:r>
        <w:t xml:space="preserve">beleidsruimte </w:t>
      </w:r>
      <w:r w:rsidR="0023155C">
        <w:t>wat</w:t>
      </w:r>
      <w:r>
        <w:t xml:space="preserve"> uitgebreider</w:t>
      </w:r>
      <w:r w:rsidR="0023155C">
        <w:t xml:space="preserve"> had gemogen</w:t>
      </w:r>
      <w:r w:rsidR="00213F68">
        <w:t xml:space="preserve"> en </w:t>
      </w:r>
      <w:r w:rsidR="0049214D">
        <w:t xml:space="preserve">dat hij </w:t>
      </w:r>
      <w:r w:rsidR="00213F68">
        <w:t>verder geen behoefte heeft aan een verdere bespreking.</w:t>
      </w:r>
    </w:p>
    <w:p w14:paraId="41731581" w14:textId="77777777" w:rsidR="00AB5319" w:rsidRDefault="00AB5319" w:rsidP="00BC04D8">
      <w:pPr>
        <w:spacing w:after="0" w:line="240" w:lineRule="auto"/>
      </w:pPr>
    </w:p>
    <w:p w14:paraId="44822610" w14:textId="3D21E17B" w:rsidR="00440C90" w:rsidRDefault="00AB5319" w:rsidP="00213F68">
      <w:pPr>
        <w:spacing w:after="0" w:line="240" w:lineRule="auto"/>
        <w:ind w:left="708"/>
      </w:pPr>
      <w:r>
        <w:t>Goedhard</w:t>
      </w:r>
      <w:r w:rsidR="00213F68">
        <w:t xml:space="preserve"> geeft aan dat er </w:t>
      </w:r>
      <w:r>
        <w:t xml:space="preserve">vragen </w:t>
      </w:r>
      <w:r w:rsidR="00213F68">
        <w:t xml:space="preserve">zijn </w:t>
      </w:r>
      <w:r>
        <w:t>gesteld over hoe</w:t>
      </w:r>
      <w:r w:rsidR="00213F68">
        <w:t xml:space="preserve"> de</w:t>
      </w:r>
      <w:r>
        <w:t xml:space="preserve"> kosten zijn opgebouwd (gemeenschappelijke uitgaven)</w:t>
      </w:r>
      <w:r w:rsidR="0049214D">
        <w:t>.</w:t>
      </w:r>
      <w:r>
        <w:t xml:space="preserve"> Van der Arend </w:t>
      </w:r>
      <w:r w:rsidR="00213F68">
        <w:t>licht</w:t>
      </w:r>
      <w:r>
        <w:t xml:space="preserve"> toe</w:t>
      </w:r>
      <w:r w:rsidR="00213F68">
        <w:t xml:space="preserve"> dat er in het vooroverleg een en ander al met een groot deel van de raadsleden is besproken en dat de gemeenschappelijke </w:t>
      </w:r>
      <w:r>
        <w:t>uitgaven voorn</w:t>
      </w:r>
      <w:r w:rsidR="00213F68">
        <w:t>amelijk</w:t>
      </w:r>
      <w:r>
        <w:t xml:space="preserve"> salarissen en interne doorbelastingen naar </w:t>
      </w:r>
      <w:r w:rsidR="00213F68">
        <w:t xml:space="preserve">het </w:t>
      </w:r>
      <w:r>
        <w:t>bestuursbur</w:t>
      </w:r>
      <w:r w:rsidR="00EE5DF0">
        <w:t>eau</w:t>
      </w:r>
      <w:r w:rsidR="00213F68">
        <w:t xml:space="preserve"> zijn</w:t>
      </w:r>
      <w:r>
        <w:t xml:space="preserve">. </w:t>
      </w:r>
    </w:p>
    <w:p w14:paraId="7741753C" w14:textId="77777777" w:rsidR="00440C90" w:rsidRDefault="00440C90" w:rsidP="002F104D">
      <w:pPr>
        <w:spacing w:after="0" w:line="240" w:lineRule="auto"/>
        <w:ind w:left="708"/>
      </w:pPr>
    </w:p>
    <w:p w14:paraId="338F9535" w14:textId="33EBDCEA" w:rsidR="00440C90" w:rsidRDefault="00440C90" w:rsidP="002F104D">
      <w:pPr>
        <w:spacing w:after="0" w:line="240" w:lineRule="auto"/>
        <w:ind w:left="708"/>
      </w:pPr>
      <w:r>
        <w:t>Goedhard</w:t>
      </w:r>
      <w:r w:rsidR="00213F68">
        <w:t xml:space="preserve"> bedankt</w:t>
      </w:r>
      <w:r>
        <w:t xml:space="preserve"> Van der Arend </w:t>
      </w:r>
      <w:r w:rsidR="00213F68">
        <w:t xml:space="preserve">voor het werk dat al van </w:t>
      </w:r>
      <w:r w:rsidR="00A54217">
        <w:t>tevoren</w:t>
      </w:r>
      <w:r w:rsidR="00213F68">
        <w:t xml:space="preserve"> is verricht. </w:t>
      </w:r>
    </w:p>
    <w:p w14:paraId="7D12110A" w14:textId="77777777" w:rsidR="00440C90" w:rsidRPr="00440C90" w:rsidRDefault="00440C90" w:rsidP="002F104D">
      <w:pPr>
        <w:spacing w:after="0" w:line="240" w:lineRule="auto"/>
        <w:ind w:left="708"/>
      </w:pPr>
    </w:p>
    <w:p w14:paraId="6B73D6FE" w14:textId="10FB266B" w:rsidR="002F104D" w:rsidRPr="00EE5DF0" w:rsidRDefault="00440C90" w:rsidP="00EE5DF0">
      <w:pPr>
        <w:spacing w:after="0" w:line="240" w:lineRule="auto"/>
        <w:ind w:left="708"/>
        <w:rPr>
          <w:b/>
          <w:bCs/>
        </w:rPr>
      </w:pPr>
      <w:r w:rsidRPr="00440C90">
        <w:rPr>
          <w:b/>
          <w:bCs/>
        </w:rPr>
        <w:t>6.2</w:t>
      </w:r>
      <w:r w:rsidR="00EE5DF0">
        <w:rPr>
          <w:b/>
          <w:bCs/>
        </w:rPr>
        <w:t xml:space="preserve"> </w:t>
      </w:r>
      <w:r w:rsidR="002F104D" w:rsidRPr="00EE5DF0">
        <w:rPr>
          <w:rFonts w:cstheme="minorHAnsi"/>
          <w:b/>
          <w:bCs/>
        </w:rPr>
        <w:t>BFR 3</w:t>
      </w:r>
    </w:p>
    <w:p w14:paraId="560BB333" w14:textId="1216F214" w:rsidR="002F104D" w:rsidRPr="00213F68" w:rsidRDefault="002F104D" w:rsidP="002F104D">
      <w:pPr>
        <w:spacing w:after="0" w:line="240" w:lineRule="auto"/>
        <w:ind w:left="708"/>
        <w:rPr>
          <w:rFonts w:cstheme="minorHAnsi"/>
          <w:i/>
          <w:iCs/>
        </w:rPr>
      </w:pPr>
      <w:r w:rsidRPr="00213F68">
        <w:rPr>
          <w:rFonts w:cstheme="minorHAnsi"/>
          <w:i/>
          <w:iCs/>
        </w:rPr>
        <w:t>In aanwezigheid van Van der Arend</w:t>
      </w:r>
    </w:p>
    <w:p w14:paraId="19E69F25" w14:textId="77777777" w:rsidR="002F104D" w:rsidRPr="002F104D" w:rsidRDefault="002F104D" w:rsidP="002F104D">
      <w:pPr>
        <w:spacing w:after="0" w:line="240" w:lineRule="auto"/>
        <w:ind w:left="708"/>
        <w:rPr>
          <w:rFonts w:cstheme="minorHAnsi"/>
        </w:rPr>
      </w:pPr>
    </w:p>
    <w:p w14:paraId="344E6CF8" w14:textId="32780707" w:rsidR="00440C90" w:rsidRDefault="00440C90" w:rsidP="002F104D">
      <w:pPr>
        <w:spacing w:after="0" w:line="240" w:lineRule="auto"/>
        <w:ind w:left="708"/>
        <w:rPr>
          <w:rFonts w:cstheme="minorHAnsi"/>
        </w:rPr>
      </w:pPr>
      <w:r>
        <w:rPr>
          <w:rFonts w:cstheme="minorHAnsi"/>
        </w:rPr>
        <w:t>Goedhard</w:t>
      </w:r>
      <w:r w:rsidR="00213F68">
        <w:rPr>
          <w:rFonts w:cstheme="minorHAnsi"/>
        </w:rPr>
        <w:t xml:space="preserve"> le</w:t>
      </w:r>
      <w:r w:rsidR="0049214D">
        <w:rPr>
          <w:rFonts w:cstheme="minorHAnsi"/>
        </w:rPr>
        <w:t>g</w:t>
      </w:r>
      <w:r w:rsidR="00213F68">
        <w:rPr>
          <w:rFonts w:cstheme="minorHAnsi"/>
        </w:rPr>
        <w:t>t uit dat de BFR 3 de</w:t>
      </w:r>
      <w:r>
        <w:rPr>
          <w:rFonts w:cstheme="minorHAnsi"/>
        </w:rPr>
        <w:t xml:space="preserve"> jaarafsluiting </w:t>
      </w:r>
      <w:r w:rsidR="00213F68">
        <w:rPr>
          <w:rFonts w:cstheme="minorHAnsi"/>
        </w:rPr>
        <w:t>van 2024 betekent. Sleutels geeft aan dat een aantal vragen van de Raad al tijdens het vooroverleg zijn beantwoord.</w:t>
      </w:r>
    </w:p>
    <w:p w14:paraId="6136A0F1" w14:textId="77777777" w:rsidR="00C62246" w:rsidRDefault="00C62246" w:rsidP="00A54217">
      <w:pPr>
        <w:spacing w:after="0" w:line="240" w:lineRule="auto"/>
        <w:rPr>
          <w:rFonts w:cstheme="minorHAnsi"/>
        </w:rPr>
      </w:pPr>
    </w:p>
    <w:p w14:paraId="2F689BD9" w14:textId="1980F2E1" w:rsidR="006A7DC1" w:rsidRPr="006A7DC1" w:rsidRDefault="006A7DC1" w:rsidP="006A7DC1">
      <w:pPr>
        <w:spacing w:after="0" w:line="240" w:lineRule="auto"/>
        <w:ind w:left="708" w:hanging="708"/>
        <w:rPr>
          <w:rFonts w:cstheme="minorHAnsi"/>
          <w:b/>
          <w:bCs/>
        </w:rPr>
      </w:pPr>
      <w:r w:rsidRPr="006A7DC1">
        <w:rPr>
          <w:rFonts w:cstheme="minorHAnsi"/>
          <w:b/>
          <w:bCs/>
        </w:rPr>
        <w:t>6.</w:t>
      </w:r>
      <w:r w:rsidR="00440C90">
        <w:rPr>
          <w:rFonts w:cstheme="minorHAnsi"/>
          <w:b/>
          <w:bCs/>
        </w:rPr>
        <w:t>3</w:t>
      </w:r>
      <w:r w:rsidRPr="006A7DC1">
        <w:rPr>
          <w:rFonts w:cstheme="minorHAnsi"/>
          <w:b/>
          <w:bCs/>
        </w:rPr>
        <w:t xml:space="preserve"> </w:t>
      </w:r>
      <w:r>
        <w:rPr>
          <w:rFonts w:cstheme="minorHAnsi"/>
          <w:b/>
          <w:bCs/>
        </w:rPr>
        <w:tab/>
      </w:r>
      <w:r w:rsidRPr="00EE5DF0">
        <w:rPr>
          <w:rFonts w:cstheme="minorHAnsi"/>
          <w:b/>
          <w:bCs/>
        </w:rPr>
        <w:t>Actualisatie en concretisering facultaire plaatsings- en bevorderingscriteria WP, inclusief vragen FR</w:t>
      </w:r>
    </w:p>
    <w:p w14:paraId="1943B4FF" w14:textId="07C64532" w:rsidR="00EB2E7B" w:rsidRDefault="001D18BE" w:rsidP="00EB2E7B">
      <w:pPr>
        <w:spacing w:after="0" w:line="240" w:lineRule="auto"/>
        <w:ind w:left="708"/>
        <w:rPr>
          <w:rFonts w:cstheme="minorHAnsi"/>
        </w:rPr>
      </w:pPr>
      <w:r>
        <w:rPr>
          <w:rFonts w:cstheme="minorHAnsi"/>
        </w:rPr>
        <w:t>Voorafgaand aan het overleg zijn er vragen en antwoorden uitgewisseld</w:t>
      </w:r>
      <w:r w:rsidR="00EB2E7B">
        <w:rPr>
          <w:rFonts w:cstheme="minorHAnsi"/>
        </w:rPr>
        <w:t xml:space="preserve"> over</w:t>
      </w:r>
      <w:r w:rsidR="00EB2E7B" w:rsidRPr="00EB2E7B">
        <w:rPr>
          <w:rFonts w:cstheme="minorHAnsi"/>
        </w:rPr>
        <w:t xml:space="preserve"> de plaatsings- en bevorderingscriteria van de docentcategorie, met name docent </w:t>
      </w:r>
      <w:r>
        <w:rPr>
          <w:rFonts w:cstheme="minorHAnsi"/>
        </w:rPr>
        <w:t>3</w:t>
      </w:r>
      <w:r w:rsidR="00EB2E7B" w:rsidRPr="00EB2E7B">
        <w:rPr>
          <w:rFonts w:cstheme="minorHAnsi"/>
        </w:rPr>
        <w:t xml:space="preserve"> en </w:t>
      </w:r>
      <w:r>
        <w:rPr>
          <w:rFonts w:cstheme="minorHAnsi"/>
        </w:rPr>
        <w:t>4</w:t>
      </w:r>
      <w:r w:rsidR="00EB2E7B" w:rsidRPr="00EB2E7B">
        <w:rPr>
          <w:rFonts w:cstheme="minorHAnsi"/>
        </w:rPr>
        <w:t>.</w:t>
      </w:r>
      <w:r w:rsidR="00EB2E7B">
        <w:rPr>
          <w:rFonts w:cstheme="minorHAnsi"/>
        </w:rPr>
        <w:t xml:space="preserve"> Het document is te vinden in de agendastukken. </w:t>
      </w:r>
    </w:p>
    <w:p w14:paraId="775C9120" w14:textId="77777777" w:rsidR="00CE3D41" w:rsidRDefault="00CE3D41" w:rsidP="00CE3D41">
      <w:pPr>
        <w:spacing w:after="0" w:line="240" w:lineRule="auto"/>
        <w:rPr>
          <w:rFonts w:cstheme="minorHAnsi"/>
        </w:rPr>
      </w:pPr>
    </w:p>
    <w:p w14:paraId="4066EFBB" w14:textId="279A8A5C" w:rsidR="00440C90" w:rsidRDefault="00CE3D41" w:rsidP="001D18BE">
      <w:pPr>
        <w:spacing w:after="0" w:line="240" w:lineRule="auto"/>
        <w:ind w:left="708"/>
        <w:rPr>
          <w:rFonts w:cstheme="minorHAnsi"/>
        </w:rPr>
      </w:pPr>
      <w:r>
        <w:rPr>
          <w:rFonts w:cstheme="minorHAnsi"/>
        </w:rPr>
        <w:t xml:space="preserve">Van Ree </w:t>
      </w:r>
      <w:r w:rsidR="001D18BE">
        <w:rPr>
          <w:rFonts w:cstheme="minorHAnsi"/>
        </w:rPr>
        <w:t>geeft aan dat er in</w:t>
      </w:r>
      <w:r>
        <w:rPr>
          <w:rFonts w:cstheme="minorHAnsi"/>
        </w:rPr>
        <w:t xml:space="preserve"> een van de antwoorden staat dat de</w:t>
      </w:r>
      <w:r w:rsidR="001D18BE">
        <w:rPr>
          <w:rFonts w:cstheme="minorHAnsi"/>
        </w:rPr>
        <w:t xml:space="preserve"> </w:t>
      </w:r>
      <w:r>
        <w:rPr>
          <w:rFonts w:cstheme="minorHAnsi"/>
        </w:rPr>
        <w:t xml:space="preserve">WD gemotiveerd </w:t>
      </w:r>
      <w:r w:rsidR="00440C90">
        <w:rPr>
          <w:rFonts w:cstheme="minorHAnsi"/>
        </w:rPr>
        <w:t>mag afwijken van de richtlijn, maar er staat niet welke kant op (pagina 2). Hoe wordt voorkomen</w:t>
      </w:r>
      <w:r>
        <w:rPr>
          <w:rFonts w:cstheme="minorHAnsi"/>
        </w:rPr>
        <w:t xml:space="preserve"> dat mensen hoger gelegen taken toegewezen krijgen op structureel </w:t>
      </w:r>
      <w:r w:rsidR="001D18BE">
        <w:rPr>
          <w:rFonts w:cstheme="minorHAnsi"/>
        </w:rPr>
        <w:t>niveau</w:t>
      </w:r>
      <w:r>
        <w:rPr>
          <w:rFonts w:cstheme="minorHAnsi"/>
        </w:rPr>
        <w:t xml:space="preserve"> zonder dat daar gevolg aan gegeven wordt omdat er geen formatieruimte voor is</w:t>
      </w:r>
      <w:r w:rsidR="0049214D">
        <w:rPr>
          <w:rFonts w:cstheme="minorHAnsi"/>
        </w:rPr>
        <w:t>?</w:t>
      </w:r>
      <w:r>
        <w:rPr>
          <w:rFonts w:cstheme="minorHAnsi"/>
        </w:rPr>
        <w:t xml:space="preserve"> </w:t>
      </w:r>
      <w:r w:rsidR="001D18BE">
        <w:rPr>
          <w:rFonts w:cstheme="minorHAnsi"/>
        </w:rPr>
        <w:t xml:space="preserve">In een dergelijk geval zou je denken dat er wel gevolg aan gegeven kan worden, </w:t>
      </w:r>
      <w:r>
        <w:rPr>
          <w:rFonts w:cstheme="minorHAnsi"/>
        </w:rPr>
        <w:t xml:space="preserve">aangezien er een </w:t>
      </w:r>
      <w:r w:rsidR="00440C90">
        <w:rPr>
          <w:rFonts w:cstheme="minorHAnsi"/>
        </w:rPr>
        <w:t xml:space="preserve">mogelijkheid </w:t>
      </w:r>
      <w:r>
        <w:rPr>
          <w:rFonts w:cstheme="minorHAnsi"/>
        </w:rPr>
        <w:t xml:space="preserve">is om </w:t>
      </w:r>
      <w:r w:rsidR="00440C90">
        <w:rPr>
          <w:rFonts w:cstheme="minorHAnsi"/>
        </w:rPr>
        <w:t>af te wijken van de richtlijn.</w:t>
      </w:r>
    </w:p>
    <w:p w14:paraId="72BB9813" w14:textId="77777777" w:rsidR="00440C90" w:rsidRDefault="00440C90" w:rsidP="006A7DC1">
      <w:pPr>
        <w:spacing w:after="0" w:line="240" w:lineRule="auto"/>
        <w:ind w:left="708"/>
        <w:rPr>
          <w:rFonts w:cstheme="minorHAnsi"/>
        </w:rPr>
      </w:pPr>
    </w:p>
    <w:p w14:paraId="23703672" w14:textId="676F9B48" w:rsidR="00440C90" w:rsidRDefault="00440C90" w:rsidP="006A7DC1">
      <w:pPr>
        <w:spacing w:after="0" w:line="240" w:lineRule="auto"/>
        <w:ind w:left="708"/>
        <w:rPr>
          <w:rFonts w:cstheme="minorHAnsi"/>
        </w:rPr>
      </w:pPr>
      <w:r>
        <w:rPr>
          <w:rFonts w:cstheme="minorHAnsi"/>
        </w:rPr>
        <w:t>Van Os</w:t>
      </w:r>
      <w:r w:rsidR="00CE3D41">
        <w:rPr>
          <w:rFonts w:cstheme="minorHAnsi"/>
        </w:rPr>
        <w:t xml:space="preserve"> merkt op dat er onderscheid </w:t>
      </w:r>
      <w:r w:rsidR="001D18BE">
        <w:rPr>
          <w:rFonts w:cstheme="minorHAnsi"/>
        </w:rPr>
        <w:t>in de motivatie van de werknemer aanwezig kan zijn</w:t>
      </w:r>
      <w:r w:rsidR="008A0197">
        <w:rPr>
          <w:rFonts w:cstheme="minorHAnsi"/>
        </w:rPr>
        <w:t xml:space="preserve">, </w:t>
      </w:r>
      <w:r w:rsidR="001D18BE">
        <w:rPr>
          <w:rFonts w:cstheme="minorHAnsi"/>
        </w:rPr>
        <w:t xml:space="preserve">doet men extra taken op </w:t>
      </w:r>
      <w:r w:rsidR="008A0197">
        <w:rPr>
          <w:rFonts w:cstheme="minorHAnsi"/>
        </w:rPr>
        <w:t>vrijwillig</w:t>
      </w:r>
      <w:r w:rsidR="001D18BE">
        <w:rPr>
          <w:rFonts w:cstheme="minorHAnsi"/>
        </w:rPr>
        <w:t>e basis</w:t>
      </w:r>
      <w:r w:rsidR="008A0197">
        <w:rPr>
          <w:rFonts w:cstheme="minorHAnsi"/>
        </w:rPr>
        <w:t xml:space="preserve"> of </w:t>
      </w:r>
      <w:r>
        <w:rPr>
          <w:rFonts w:cstheme="minorHAnsi"/>
        </w:rPr>
        <w:t xml:space="preserve">in de hoop op </w:t>
      </w:r>
      <w:r w:rsidR="001D18BE">
        <w:rPr>
          <w:rFonts w:cstheme="minorHAnsi"/>
        </w:rPr>
        <w:t xml:space="preserve">een </w:t>
      </w:r>
      <w:r>
        <w:rPr>
          <w:rFonts w:cstheme="minorHAnsi"/>
        </w:rPr>
        <w:t>hogere functi</w:t>
      </w:r>
      <w:r w:rsidR="008A0197">
        <w:rPr>
          <w:rFonts w:cstheme="minorHAnsi"/>
        </w:rPr>
        <w:t xml:space="preserve">e. Dit voelt als een hellend vlak. Als het structureel niet goed geregeld is, dan gaat dat vragen oproepen. </w:t>
      </w:r>
    </w:p>
    <w:p w14:paraId="2A89B0C5" w14:textId="77777777" w:rsidR="008A0197" w:rsidRDefault="008A0197" w:rsidP="006A7DC1">
      <w:pPr>
        <w:spacing w:after="0" w:line="240" w:lineRule="auto"/>
        <w:ind w:left="708"/>
        <w:rPr>
          <w:rFonts w:cstheme="minorHAnsi"/>
        </w:rPr>
      </w:pPr>
    </w:p>
    <w:p w14:paraId="4409677F" w14:textId="68F3474A" w:rsidR="008A0197" w:rsidRDefault="008A0197" w:rsidP="006A7DC1">
      <w:pPr>
        <w:spacing w:after="0" w:line="240" w:lineRule="auto"/>
        <w:ind w:left="708"/>
        <w:rPr>
          <w:rFonts w:cstheme="minorHAnsi"/>
        </w:rPr>
      </w:pPr>
      <w:r>
        <w:rPr>
          <w:rFonts w:cstheme="minorHAnsi"/>
        </w:rPr>
        <w:t>Van Ree merkt op dat hij meent dat HR eerder heeft aangegeven dat</w:t>
      </w:r>
      <w:r w:rsidR="001D18BE">
        <w:rPr>
          <w:rFonts w:cstheme="minorHAnsi"/>
        </w:rPr>
        <w:t xml:space="preserve"> zij</w:t>
      </w:r>
      <w:r>
        <w:rPr>
          <w:rFonts w:cstheme="minorHAnsi"/>
        </w:rPr>
        <w:t xml:space="preserve"> de expertise niet in huis he</w:t>
      </w:r>
      <w:r w:rsidR="001D18BE">
        <w:rPr>
          <w:rFonts w:cstheme="minorHAnsi"/>
        </w:rPr>
        <w:t>bben</w:t>
      </w:r>
      <w:r>
        <w:rPr>
          <w:rFonts w:cstheme="minorHAnsi"/>
        </w:rPr>
        <w:t xml:space="preserve"> om dit goed te boordelen. Daarom is er bij International Studies ook externe deskundigheid ingehuurd. </w:t>
      </w:r>
    </w:p>
    <w:p w14:paraId="07FD0446" w14:textId="77777777" w:rsidR="00440C90" w:rsidRDefault="00440C90" w:rsidP="009452B9">
      <w:pPr>
        <w:spacing w:after="0" w:line="240" w:lineRule="auto"/>
        <w:rPr>
          <w:rFonts w:cstheme="minorHAnsi"/>
        </w:rPr>
      </w:pPr>
    </w:p>
    <w:p w14:paraId="3F641661" w14:textId="5637F5A9" w:rsidR="009452B9" w:rsidRDefault="00440C90" w:rsidP="006A7DC1">
      <w:pPr>
        <w:spacing w:after="0" w:line="240" w:lineRule="auto"/>
        <w:ind w:left="708"/>
        <w:rPr>
          <w:rFonts w:cstheme="minorHAnsi"/>
        </w:rPr>
      </w:pPr>
      <w:r>
        <w:rPr>
          <w:rFonts w:cstheme="minorHAnsi"/>
        </w:rPr>
        <w:t>Goedhard</w:t>
      </w:r>
      <w:r w:rsidR="009452B9">
        <w:rPr>
          <w:rFonts w:cstheme="minorHAnsi"/>
        </w:rPr>
        <w:t xml:space="preserve"> geeft aan dat in verband met de </w:t>
      </w:r>
      <w:r>
        <w:rPr>
          <w:rFonts w:cstheme="minorHAnsi"/>
        </w:rPr>
        <w:t xml:space="preserve">vakantie nu niemand </w:t>
      </w:r>
      <w:r w:rsidR="009452B9">
        <w:rPr>
          <w:rFonts w:cstheme="minorHAnsi"/>
        </w:rPr>
        <w:t>van</w:t>
      </w:r>
      <w:r>
        <w:rPr>
          <w:rFonts w:cstheme="minorHAnsi"/>
        </w:rPr>
        <w:t xml:space="preserve"> HR aanwezig</w:t>
      </w:r>
      <w:r w:rsidR="009452B9">
        <w:rPr>
          <w:rFonts w:cstheme="minorHAnsi"/>
        </w:rPr>
        <w:t xml:space="preserve"> is</w:t>
      </w:r>
      <w:r>
        <w:rPr>
          <w:rFonts w:cstheme="minorHAnsi"/>
        </w:rPr>
        <w:t xml:space="preserve">, zij gaat dit onderwerp graag op ander moment verkennen. </w:t>
      </w:r>
      <w:r w:rsidR="009452B9">
        <w:rPr>
          <w:rFonts w:cstheme="minorHAnsi"/>
        </w:rPr>
        <w:t>Zij merkt op dat de opmerking van Van Ree over de</w:t>
      </w:r>
      <w:r>
        <w:rPr>
          <w:rFonts w:cstheme="minorHAnsi"/>
        </w:rPr>
        <w:t xml:space="preserve"> kennis bij HR </w:t>
      </w:r>
      <w:r w:rsidR="009452B9">
        <w:rPr>
          <w:rFonts w:cstheme="minorHAnsi"/>
        </w:rPr>
        <w:t xml:space="preserve">een specifieke casus is van de BA International Studies </w:t>
      </w:r>
      <w:r w:rsidR="001D18BE">
        <w:rPr>
          <w:rFonts w:cstheme="minorHAnsi"/>
        </w:rPr>
        <w:t xml:space="preserve">betrof </w:t>
      </w:r>
      <w:r w:rsidR="009452B9">
        <w:rPr>
          <w:rFonts w:cstheme="minorHAnsi"/>
        </w:rPr>
        <w:t>waar het gaat over de functiewaardering</w:t>
      </w:r>
      <w:r w:rsidR="001D18BE">
        <w:rPr>
          <w:rFonts w:cstheme="minorHAnsi"/>
        </w:rPr>
        <w:t>s</w:t>
      </w:r>
      <w:r w:rsidR="009452B9">
        <w:rPr>
          <w:rFonts w:cstheme="minorHAnsi"/>
        </w:rPr>
        <w:t xml:space="preserve">methodiek en </w:t>
      </w:r>
      <w:r w:rsidR="001D18BE">
        <w:rPr>
          <w:rFonts w:cstheme="minorHAnsi"/>
        </w:rPr>
        <w:t xml:space="preserve">nu </w:t>
      </w:r>
      <w:r>
        <w:rPr>
          <w:rFonts w:cstheme="minorHAnsi"/>
        </w:rPr>
        <w:t xml:space="preserve">gaat </w:t>
      </w:r>
      <w:r w:rsidR="001D18BE">
        <w:rPr>
          <w:rFonts w:cstheme="minorHAnsi"/>
        </w:rPr>
        <w:t xml:space="preserve">het </w:t>
      </w:r>
      <w:r w:rsidR="009452B9">
        <w:rPr>
          <w:rFonts w:cstheme="minorHAnsi"/>
        </w:rPr>
        <w:t xml:space="preserve">over een bevorderingscriterium. Die zaken zou zij graag goed uit elkaar willen houden. De vragen die gesteld waren betroffen de bevorderingscriteria voor de docentenfuncties, daar is dit een antwoord op. </w:t>
      </w:r>
    </w:p>
    <w:p w14:paraId="11ED8E6C" w14:textId="77777777" w:rsidR="009452B9" w:rsidRDefault="009452B9" w:rsidP="006A7DC1">
      <w:pPr>
        <w:spacing w:after="0" w:line="240" w:lineRule="auto"/>
        <w:ind w:left="708"/>
        <w:rPr>
          <w:rFonts w:cstheme="minorHAnsi"/>
        </w:rPr>
      </w:pPr>
    </w:p>
    <w:p w14:paraId="7969468E" w14:textId="4BB60B5E" w:rsidR="009452B9" w:rsidRDefault="00F97AFE" w:rsidP="006A7DC1">
      <w:pPr>
        <w:spacing w:after="0" w:line="240" w:lineRule="auto"/>
        <w:ind w:left="708"/>
        <w:rPr>
          <w:rFonts w:cstheme="minorHAnsi"/>
        </w:rPr>
      </w:pPr>
      <w:r>
        <w:rPr>
          <w:rFonts w:cstheme="minorHAnsi"/>
        </w:rPr>
        <w:t>Met name is het de vraag welke controlemechanisme er aanwezig zijn om te monitoren</w:t>
      </w:r>
      <w:r w:rsidR="001D18BE">
        <w:rPr>
          <w:rFonts w:cstheme="minorHAnsi"/>
        </w:rPr>
        <w:t xml:space="preserve"> of er tijdelijk of structureel buiten de functieomschrijving taken worden verricht</w:t>
      </w:r>
      <w:r>
        <w:rPr>
          <w:rFonts w:cstheme="minorHAnsi"/>
        </w:rPr>
        <w:t xml:space="preserve">. In de </w:t>
      </w:r>
      <w:r w:rsidR="00EE5DF0">
        <w:rPr>
          <w:rFonts w:cstheme="minorHAnsi"/>
        </w:rPr>
        <w:t>GROW-systematiek</w:t>
      </w:r>
      <w:r>
        <w:rPr>
          <w:rFonts w:cstheme="minorHAnsi"/>
        </w:rPr>
        <w:t xml:space="preserve"> zit dit ingebed. De eerste lijn om aan te spreken is de leidinggevende. HR en het </w:t>
      </w:r>
      <w:r>
        <w:rPr>
          <w:rFonts w:cstheme="minorHAnsi"/>
        </w:rPr>
        <w:lastRenderedPageBreak/>
        <w:t xml:space="preserve">instituut zijn de onafhankelijken indien er onduidelijkheden zijn tussen de medewerker en leidinggevende. </w:t>
      </w:r>
    </w:p>
    <w:p w14:paraId="5D8F640D" w14:textId="77777777" w:rsidR="00165B94" w:rsidRDefault="00165B94" w:rsidP="00366335">
      <w:pPr>
        <w:spacing w:after="0" w:line="240" w:lineRule="auto"/>
        <w:rPr>
          <w:rFonts w:cstheme="minorHAnsi"/>
        </w:rPr>
      </w:pPr>
    </w:p>
    <w:p w14:paraId="3C0405E4" w14:textId="0A991E93" w:rsidR="00165B94" w:rsidRDefault="00165B94" w:rsidP="006A7DC1">
      <w:pPr>
        <w:spacing w:after="0" w:line="240" w:lineRule="auto"/>
        <w:ind w:left="708"/>
        <w:rPr>
          <w:rFonts w:cstheme="minorHAnsi"/>
        </w:rPr>
      </w:pPr>
      <w:r>
        <w:rPr>
          <w:rFonts w:cstheme="minorHAnsi"/>
        </w:rPr>
        <w:t>Van Os</w:t>
      </w:r>
      <w:r w:rsidR="00F97AFE">
        <w:rPr>
          <w:rFonts w:cstheme="minorHAnsi"/>
        </w:rPr>
        <w:t xml:space="preserve"> vraagt zich af</w:t>
      </w:r>
      <w:r>
        <w:rPr>
          <w:rFonts w:cstheme="minorHAnsi"/>
        </w:rPr>
        <w:t xml:space="preserve"> in hoeverre leidinggevenden</w:t>
      </w:r>
      <w:r w:rsidR="00F97AFE">
        <w:rPr>
          <w:rFonts w:cstheme="minorHAnsi"/>
        </w:rPr>
        <w:t xml:space="preserve"> op de hoogte </w:t>
      </w:r>
      <w:r w:rsidR="00366335">
        <w:rPr>
          <w:rFonts w:cstheme="minorHAnsi"/>
        </w:rPr>
        <w:t xml:space="preserve">zijn </w:t>
      </w:r>
      <w:r w:rsidR="00F97AFE">
        <w:rPr>
          <w:rFonts w:cstheme="minorHAnsi"/>
        </w:rPr>
        <w:t xml:space="preserve">van de </w:t>
      </w:r>
      <w:r>
        <w:rPr>
          <w:rFonts w:cstheme="minorHAnsi"/>
        </w:rPr>
        <w:t xml:space="preserve">personeelsplannen en begrotingen van een </w:t>
      </w:r>
      <w:r w:rsidR="00F97AFE">
        <w:rPr>
          <w:rFonts w:cstheme="minorHAnsi"/>
        </w:rPr>
        <w:t>instituut</w:t>
      </w:r>
      <w:r>
        <w:rPr>
          <w:rFonts w:cstheme="minorHAnsi"/>
        </w:rPr>
        <w:t>.</w:t>
      </w:r>
      <w:r w:rsidR="00F97AFE">
        <w:rPr>
          <w:rFonts w:cstheme="minorHAnsi"/>
        </w:rPr>
        <w:t xml:space="preserve"> En of er wellicht </w:t>
      </w:r>
      <w:r w:rsidR="004D54BB">
        <w:rPr>
          <w:rFonts w:cstheme="minorHAnsi"/>
        </w:rPr>
        <w:t xml:space="preserve">in </w:t>
      </w:r>
      <w:r w:rsidR="00F97AFE">
        <w:rPr>
          <w:rFonts w:cstheme="minorHAnsi"/>
        </w:rPr>
        <w:t xml:space="preserve">een </w:t>
      </w:r>
      <w:r w:rsidR="00A54217">
        <w:rPr>
          <w:rFonts w:cstheme="minorHAnsi"/>
        </w:rPr>
        <w:t>GROW-gesprek</w:t>
      </w:r>
      <w:r w:rsidR="00F97AFE">
        <w:rPr>
          <w:rFonts w:cstheme="minorHAnsi"/>
        </w:rPr>
        <w:t xml:space="preserve"> verwachtingen </w:t>
      </w:r>
      <w:r w:rsidR="00366335">
        <w:rPr>
          <w:rFonts w:cstheme="minorHAnsi"/>
        </w:rPr>
        <w:t>worden geschept</w:t>
      </w:r>
      <w:r w:rsidR="00F97AFE">
        <w:rPr>
          <w:rFonts w:cstheme="minorHAnsi"/>
        </w:rPr>
        <w:t xml:space="preserve"> die niet </w:t>
      </w:r>
      <w:r w:rsidR="00366335">
        <w:rPr>
          <w:rFonts w:cstheme="minorHAnsi"/>
        </w:rPr>
        <w:t xml:space="preserve">kunnen </w:t>
      </w:r>
      <w:r w:rsidR="00F97AFE">
        <w:rPr>
          <w:rFonts w:cstheme="minorHAnsi"/>
        </w:rPr>
        <w:t>worden</w:t>
      </w:r>
      <w:r w:rsidR="00366335">
        <w:rPr>
          <w:rFonts w:cstheme="minorHAnsi"/>
        </w:rPr>
        <w:t xml:space="preserve"> waargemaakt</w:t>
      </w:r>
      <w:r w:rsidR="004D54BB">
        <w:rPr>
          <w:rFonts w:cstheme="minorHAnsi"/>
        </w:rPr>
        <w:t xml:space="preserve"> omdat men hiervan niet op de hoogte is. Verder merkt zij op dat de criteria in deze bevordering zijn aangepast en zij vraagt zich af wanneer dit is gebeurd en of </w:t>
      </w:r>
      <w:r>
        <w:rPr>
          <w:rFonts w:cstheme="minorHAnsi"/>
        </w:rPr>
        <w:t xml:space="preserve">dit niet </w:t>
      </w:r>
      <w:r w:rsidR="004D54BB">
        <w:rPr>
          <w:rFonts w:cstheme="minorHAnsi"/>
        </w:rPr>
        <w:t xml:space="preserve">moet </w:t>
      </w:r>
      <w:r>
        <w:rPr>
          <w:rFonts w:cstheme="minorHAnsi"/>
        </w:rPr>
        <w:t xml:space="preserve">worden voorgelegd aan de FR, het gaat immers om personeelsbeleid. </w:t>
      </w:r>
      <w:r w:rsidR="004D54BB">
        <w:rPr>
          <w:rFonts w:cstheme="minorHAnsi"/>
        </w:rPr>
        <w:t>Van Ree antwoordt dat de aanpassing waarschijnlijk</w:t>
      </w:r>
      <w:r>
        <w:rPr>
          <w:rFonts w:cstheme="minorHAnsi"/>
        </w:rPr>
        <w:t xml:space="preserve"> in maart 2025</w:t>
      </w:r>
      <w:r w:rsidR="004D54BB">
        <w:rPr>
          <w:rFonts w:cstheme="minorHAnsi"/>
        </w:rPr>
        <w:t xml:space="preserve"> was</w:t>
      </w:r>
      <w:r>
        <w:rPr>
          <w:rFonts w:cstheme="minorHAnsi"/>
        </w:rPr>
        <w:t xml:space="preserve">. </w:t>
      </w:r>
      <w:r w:rsidR="004D54BB">
        <w:rPr>
          <w:rFonts w:cstheme="minorHAnsi"/>
        </w:rPr>
        <w:t xml:space="preserve">En hij meent dat het om een richtlijn van het CvB gaat. </w:t>
      </w:r>
    </w:p>
    <w:p w14:paraId="463247BC" w14:textId="77777777" w:rsidR="00165B94" w:rsidRDefault="00165B94" w:rsidP="006A7DC1">
      <w:pPr>
        <w:spacing w:after="0" w:line="240" w:lineRule="auto"/>
        <w:ind w:left="708"/>
        <w:rPr>
          <w:rFonts w:cstheme="minorHAnsi"/>
        </w:rPr>
      </w:pPr>
    </w:p>
    <w:p w14:paraId="0D6BA422" w14:textId="6876A254" w:rsidR="00165B94" w:rsidRDefault="004D54BB" w:rsidP="006A7DC1">
      <w:pPr>
        <w:spacing w:after="0" w:line="240" w:lineRule="auto"/>
        <w:ind w:left="708"/>
        <w:rPr>
          <w:rFonts w:cstheme="minorHAnsi"/>
        </w:rPr>
      </w:pPr>
      <w:r>
        <w:rPr>
          <w:rFonts w:cstheme="minorHAnsi"/>
        </w:rPr>
        <w:t xml:space="preserve">Goedhard beantwoordt de vraag over </w:t>
      </w:r>
      <w:r w:rsidR="0049214D">
        <w:rPr>
          <w:rFonts w:cstheme="minorHAnsi"/>
        </w:rPr>
        <w:t>in hoeverre de</w:t>
      </w:r>
      <w:r>
        <w:rPr>
          <w:rFonts w:cstheme="minorHAnsi"/>
        </w:rPr>
        <w:t xml:space="preserve"> leidinggevenden voldoende op de hoogte zijn van budgettaire restricties. De rol van de </w:t>
      </w:r>
      <w:r w:rsidR="00165B94">
        <w:rPr>
          <w:rFonts w:cstheme="minorHAnsi"/>
        </w:rPr>
        <w:t xml:space="preserve">Instituutsmanager </w:t>
      </w:r>
      <w:r>
        <w:rPr>
          <w:rFonts w:cstheme="minorHAnsi"/>
        </w:rPr>
        <w:t xml:space="preserve">is om </w:t>
      </w:r>
      <w:r w:rsidR="00165B94">
        <w:rPr>
          <w:rFonts w:cstheme="minorHAnsi"/>
        </w:rPr>
        <w:t xml:space="preserve">naar </w:t>
      </w:r>
      <w:r>
        <w:rPr>
          <w:rFonts w:cstheme="minorHAnsi"/>
        </w:rPr>
        <w:t xml:space="preserve">de </w:t>
      </w:r>
      <w:r w:rsidR="00165B94">
        <w:rPr>
          <w:rFonts w:cstheme="minorHAnsi"/>
        </w:rPr>
        <w:t>begroting te kijken</w:t>
      </w:r>
      <w:r>
        <w:rPr>
          <w:rFonts w:cstheme="minorHAnsi"/>
        </w:rPr>
        <w:t xml:space="preserve"> en betrokken </w:t>
      </w:r>
      <w:r w:rsidR="00366335">
        <w:rPr>
          <w:rFonts w:cstheme="minorHAnsi"/>
        </w:rPr>
        <w:t xml:space="preserve">te zijn </w:t>
      </w:r>
      <w:r>
        <w:rPr>
          <w:rFonts w:cstheme="minorHAnsi"/>
        </w:rPr>
        <w:t>bij de formatie. Of de diepere laag</w:t>
      </w:r>
      <w:r w:rsidR="00093E0D">
        <w:rPr>
          <w:rFonts w:cstheme="minorHAnsi"/>
        </w:rPr>
        <w:t xml:space="preserve"> na het MT van de </w:t>
      </w:r>
      <w:r w:rsidR="00093E0D" w:rsidRPr="00093E0D">
        <w:rPr>
          <w:rFonts w:cstheme="minorHAnsi"/>
        </w:rPr>
        <w:t>instituten</w:t>
      </w:r>
      <w:r w:rsidRPr="00093E0D">
        <w:rPr>
          <w:rFonts w:cstheme="minorHAnsi"/>
        </w:rPr>
        <w:t xml:space="preserve"> hiervan op de hoogte zijn</w:t>
      </w:r>
      <w:r w:rsidR="00093E0D" w:rsidRPr="00093E0D">
        <w:rPr>
          <w:rFonts w:cstheme="minorHAnsi"/>
        </w:rPr>
        <w:t>,</w:t>
      </w:r>
      <w:r w:rsidRPr="00093E0D">
        <w:rPr>
          <w:rFonts w:cstheme="minorHAnsi"/>
        </w:rPr>
        <w:t xml:space="preserve"> kan Goedhard nu niet beantwoorden en daar zal zij beter naar moeten kijken.</w:t>
      </w:r>
      <w:r>
        <w:rPr>
          <w:rFonts w:cstheme="minorHAnsi"/>
        </w:rPr>
        <w:t xml:space="preserve"> </w:t>
      </w:r>
    </w:p>
    <w:p w14:paraId="1C728B31" w14:textId="77777777" w:rsidR="00165B94" w:rsidRDefault="00165B94" w:rsidP="006A7DC1">
      <w:pPr>
        <w:spacing w:after="0" w:line="240" w:lineRule="auto"/>
        <w:ind w:left="708"/>
        <w:rPr>
          <w:rFonts w:cstheme="minorHAnsi"/>
        </w:rPr>
      </w:pPr>
    </w:p>
    <w:p w14:paraId="2DD98DA4" w14:textId="445AE69F" w:rsidR="00165B94" w:rsidRDefault="00A14A6F" w:rsidP="00A54217">
      <w:pPr>
        <w:spacing w:after="0" w:line="240" w:lineRule="auto"/>
        <w:ind w:left="708"/>
        <w:rPr>
          <w:rFonts w:cstheme="minorHAnsi"/>
        </w:rPr>
      </w:pPr>
      <w:r>
        <w:rPr>
          <w:rFonts w:cstheme="minorHAnsi"/>
        </w:rPr>
        <w:t>Van Ree merkt verder op dat er tegen medewerkers onder de oude regeling gezegd zou kunnen zijn dat zij niet voor bevordering in aanmerking zouden komen en dat deze zelfde personen in de nieuwe regeling wel bevorderd zouden kunnen worden</w:t>
      </w:r>
      <w:r w:rsidRPr="00093E0D">
        <w:rPr>
          <w:rFonts w:cstheme="minorHAnsi"/>
        </w:rPr>
        <w:t xml:space="preserve">. </w:t>
      </w:r>
      <w:r w:rsidR="00165B94" w:rsidRPr="00093E0D">
        <w:rPr>
          <w:rFonts w:cstheme="minorHAnsi"/>
        </w:rPr>
        <w:t>Goedhard</w:t>
      </w:r>
      <w:r w:rsidRPr="00093E0D">
        <w:rPr>
          <w:rFonts w:cstheme="minorHAnsi"/>
        </w:rPr>
        <w:t xml:space="preserve"> geeft aan dat zij hierop terugkomt.</w:t>
      </w:r>
    </w:p>
    <w:p w14:paraId="79159E99" w14:textId="77777777" w:rsidR="00165B94" w:rsidRDefault="00165B94" w:rsidP="006A7DC1">
      <w:pPr>
        <w:spacing w:after="0" w:line="240" w:lineRule="auto"/>
        <w:ind w:left="708"/>
        <w:rPr>
          <w:rFonts w:cstheme="minorHAnsi"/>
        </w:rPr>
      </w:pPr>
    </w:p>
    <w:p w14:paraId="6EDF8E58" w14:textId="390AFC2E" w:rsidR="00165B94" w:rsidRDefault="00165B94" w:rsidP="006A7DC1">
      <w:pPr>
        <w:spacing w:after="0" w:line="240" w:lineRule="auto"/>
        <w:ind w:left="708"/>
        <w:rPr>
          <w:rFonts w:cstheme="minorHAnsi"/>
        </w:rPr>
      </w:pPr>
      <w:r>
        <w:rPr>
          <w:rFonts w:cstheme="minorHAnsi"/>
        </w:rPr>
        <w:t>Van Os</w:t>
      </w:r>
      <w:r w:rsidR="00A14A6F">
        <w:rPr>
          <w:rFonts w:cstheme="minorHAnsi"/>
        </w:rPr>
        <w:t xml:space="preserve"> </w:t>
      </w:r>
      <w:r w:rsidR="0049214D">
        <w:rPr>
          <w:rFonts w:cstheme="minorHAnsi"/>
        </w:rPr>
        <w:t>stelt</w:t>
      </w:r>
      <w:r w:rsidR="00A14A6F">
        <w:rPr>
          <w:rFonts w:cstheme="minorHAnsi"/>
        </w:rPr>
        <w:t xml:space="preserve"> </w:t>
      </w:r>
      <w:r w:rsidR="0049214D">
        <w:rPr>
          <w:rFonts w:cstheme="minorHAnsi"/>
        </w:rPr>
        <w:t>dat</w:t>
      </w:r>
      <w:r w:rsidR="00A14A6F">
        <w:rPr>
          <w:rFonts w:cstheme="minorHAnsi"/>
        </w:rPr>
        <w:t xml:space="preserve"> de </w:t>
      </w:r>
      <w:r>
        <w:rPr>
          <w:rFonts w:cstheme="minorHAnsi"/>
        </w:rPr>
        <w:t>aanloopscha</w:t>
      </w:r>
      <w:r w:rsidR="00A14A6F">
        <w:rPr>
          <w:rFonts w:cstheme="minorHAnsi"/>
        </w:rPr>
        <w:t>len maximaal twee jaar m</w:t>
      </w:r>
      <w:r w:rsidR="0049214D">
        <w:rPr>
          <w:rFonts w:cstheme="minorHAnsi"/>
        </w:rPr>
        <w:t>ogen</w:t>
      </w:r>
      <w:r w:rsidR="00A14A6F">
        <w:rPr>
          <w:rFonts w:cstheme="minorHAnsi"/>
        </w:rPr>
        <w:t xml:space="preserve"> zijn. Zij kan zich voorstellen dat dit niet specifiek genoemd is omdat het ook in de CAO staat, maar zij hoopt dat het duidelijk is voor ieder. Goedhard vindt dit een goed signaleringspunt.</w:t>
      </w:r>
      <w:r w:rsidR="00093E0D">
        <w:rPr>
          <w:rFonts w:cstheme="minorHAnsi"/>
        </w:rPr>
        <w:t xml:space="preserve"> </w:t>
      </w:r>
      <w:r>
        <w:rPr>
          <w:rFonts w:cstheme="minorHAnsi"/>
        </w:rPr>
        <w:t>Te Velde</w:t>
      </w:r>
      <w:r w:rsidR="00A14A6F">
        <w:rPr>
          <w:rFonts w:cstheme="minorHAnsi"/>
        </w:rPr>
        <w:t xml:space="preserve"> </w:t>
      </w:r>
      <w:r>
        <w:rPr>
          <w:rFonts w:cstheme="minorHAnsi"/>
        </w:rPr>
        <w:t xml:space="preserve">sluit af </w:t>
      </w:r>
      <w:r w:rsidR="00A14A6F">
        <w:rPr>
          <w:rFonts w:cstheme="minorHAnsi"/>
        </w:rPr>
        <w:t xml:space="preserve">en deelt mede dat de </w:t>
      </w:r>
      <w:r>
        <w:rPr>
          <w:rFonts w:cstheme="minorHAnsi"/>
        </w:rPr>
        <w:t>antwoorden</w:t>
      </w:r>
      <w:r w:rsidR="00A14A6F">
        <w:rPr>
          <w:rFonts w:cstheme="minorHAnsi"/>
        </w:rPr>
        <w:t xml:space="preserve"> op de openstaande vragen</w:t>
      </w:r>
      <w:r>
        <w:rPr>
          <w:rFonts w:cstheme="minorHAnsi"/>
        </w:rPr>
        <w:t xml:space="preserve"> zullen volgen</w:t>
      </w:r>
      <w:r w:rsidR="00093E0D">
        <w:rPr>
          <w:rFonts w:cstheme="minorHAnsi"/>
        </w:rPr>
        <w:t>.</w:t>
      </w:r>
    </w:p>
    <w:p w14:paraId="0C17701B" w14:textId="77777777" w:rsidR="003446E9" w:rsidRPr="006A7DC1" w:rsidRDefault="003446E9" w:rsidP="00A14A6F">
      <w:pPr>
        <w:spacing w:after="0" w:line="240" w:lineRule="auto"/>
        <w:rPr>
          <w:rFonts w:cstheme="minorHAnsi"/>
        </w:rPr>
      </w:pPr>
    </w:p>
    <w:p w14:paraId="48F6E7E8" w14:textId="37074D28" w:rsidR="006A7DC1" w:rsidRDefault="006A7DC1" w:rsidP="006A7DC1">
      <w:pPr>
        <w:spacing w:after="0" w:line="240" w:lineRule="auto"/>
        <w:rPr>
          <w:rFonts w:cstheme="minorHAnsi"/>
          <w:b/>
          <w:bCs/>
        </w:rPr>
      </w:pPr>
      <w:r w:rsidRPr="006A7DC1">
        <w:rPr>
          <w:rFonts w:cstheme="minorHAnsi"/>
          <w:b/>
          <w:bCs/>
        </w:rPr>
        <w:t>6.</w:t>
      </w:r>
      <w:r w:rsidR="00440C90">
        <w:rPr>
          <w:rFonts w:cstheme="minorHAnsi"/>
          <w:b/>
          <w:bCs/>
        </w:rPr>
        <w:t>4</w:t>
      </w:r>
      <w:r w:rsidRPr="006A7DC1">
        <w:rPr>
          <w:rFonts w:cstheme="minorHAnsi"/>
          <w:b/>
          <w:bCs/>
        </w:rPr>
        <w:tab/>
      </w:r>
      <w:r w:rsidRPr="00EE5DF0">
        <w:rPr>
          <w:rFonts w:cstheme="minorHAnsi"/>
          <w:b/>
          <w:bCs/>
        </w:rPr>
        <w:t>Vragenlijst Herta Mohr</w:t>
      </w:r>
    </w:p>
    <w:p w14:paraId="73AE8DD9" w14:textId="371BFD22" w:rsidR="00A14A6F" w:rsidRDefault="00A14A6F" w:rsidP="00A52B77">
      <w:pPr>
        <w:spacing w:after="0" w:line="240" w:lineRule="auto"/>
        <w:ind w:left="708"/>
        <w:rPr>
          <w:rFonts w:cstheme="minorHAnsi"/>
        </w:rPr>
      </w:pPr>
      <w:r>
        <w:rPr>
          <w:rFonts w:cstheme="minorHAnsi"/>
        </w:rPr>
        <w:t xml:space="preserve">Van Os deelt mede dat uit de </w:t>
      </w:r>
      <w:r w:rsidR="00A52B77">
        <w:rPr>
          <w:rFonts w:cstheme="minorHAnsi"/>
        </w:rPr>
        <w:t>enquête</w:t>
      </w:r>
      <w:r>
        <w:rPr>
          <w:rFonts w:cstheme="minorHAnsi"/>
        </w:rPr>
        <w:t xml:space="preserve"> is gebleken dat er best goede cijfers gegeven zijn, maar vraagt zich af of er toch niet op een aantal punten verbetering kan worden aangebracht. Zo worden genoemd</w:t>
      </w:r>
      <w:r w:rsidR="00A52B77">
        <w:rPr>
          <w:rFonts w:cstheme="minorHAnsi"/>
        </w:rPr>
        <w:t xml:space="preserve">: </w:t>
      </w:r>
      <w:r w:rsidR="00A52B77" w:rsidRPr="00A52B77">
        <w:rPr>
          <w:rFonts w:cstheme="minorHAnsi"/>
          <w:u w:val="single"/>
        </w:rPr>
        <w:t>v</w:t>
      </w:r>
      <w:r w:rsidRPr="00A52B77">
        <w:rPr>
          <w:rFonts w:cstheme="minorHAnsi"/>
          <w:u w:val="single"/>
        </w:rPr>
        <w:t>indbaarheid</w:t>
      </w:r>
      <w:r>
        <w:rPr>
          <w:rFonts w:cstheme="minorHAnsi"/>
        </w:rPr>
        <w:t xml:space="preserve"> en </w:t>
      </w:r>
      <w:r w:rsidR="00A54217">
        <w:rPr>
          <w:rFonts w:cstheme="minorHAnsi"/>
        </w:rPr>
        <w:t>transparantie</w:t>
      </w:r>
      <w:r w:rsidR="00F44B30">
        <w:rPr>
          <w:rFonts w:cstheme="minorHAnsi"/>
        </w:rPr>
        <w:t>.</w:t>
      </w:r>
      <w:r>
        <w:rPr>
          <w:rFonts w:cstheme="minorHAnsi"/>
        </w:rPr>
        <w:t xml:space="preserve"> </w:t>
      </w:r>
      <w:r w:rsidRPr="00F44B30">
        <w:rPr>
          <w:rFonts w:cstheme="minorHAnsi"/>
        </w:rPr>
        <w:t xml:space="preserve">Goedhard neemt dit mee naar team </w:t>
      </w:r>
      <w:r w:rsidR="00F91F9C" w:rsidRPr="00F44B30">
        <w:rPr>
          <w:rFonts w:cstheme="minorHAnsi"/>
        </w:rPr>
        <w:t xml:space="preserve">IFZ </w:t>
      </w:r>
      <w:r w:rsidRPr="00F44B30">
        <w:rPr>
          <w:rFonts w:cstheme="minorHAnsi"/>
        </w:rPr>
        <w:t>en denkt na over een termijn om dit te realiseren.</w:t>
      </w:r>
      <w:r>
        <w:rPr>
          <w:rFonts w:cstheme="minorHAnsi"/>
        </w:rPr>
        <w:t xml:space="preserve"> </w:t>
      </w:r>
    </w:p>
    <w:p w14:paraId="61CA1211" w14:textId="77777777" w:rsidR="00165B94" w:rsidRDefault="00165B94" w:rsidP="006A7DC1">
      <w:pPr>
        <w:spacing w:after="0" w:line="240" w:lineRule="auto"/>
        <w:ind w:left="708"/>
        <w:rPr>
          <w:rFonts w:cstheme="minorHAnsi"/>
        </w:rPr>
      </w:pPr>
    </w:p>
    <w:p w14:paraId="34A8F660" w14:textId="380BD6EA" w:rsidR="006A7DC1" w:rsidRDefault="00165B94" w:rsidP="00A54217">
      <w:pPr>
        <w:spacing w:after="0" w:line="240" w:lineRule="auto"/>
        <w:ind w:left="708"/>
        <w:rPr>
          <w:rFonts w:cstheme="minorHAnsi"/>
        </w:rPr>
      </w:pPr>
      <w:r>
        <w:rPr>
          <w:rFonts w:cstheme="minorHAnsi"/>
        </w:rPr>
        <w:t>Van Grol</w:t>
      </w:r>
      <w:r w:rsidR="00A52B77">
        <w:rPr>
          <w:rFonts w:cstheme="minorHAnsi"/>
        </w:rPr>
        <w:t xml:space="preserve"> vraagt of het mogelijk is de </w:t>
      </w:r>
      <w:r w:rsidR="00A52B77" w:rsidRPr="00A52B77">
        <w:rPr>
          <w:rFonts w:cstheme="minorHAnsi"/>
          <w:u w:val="single"/>
        </w:rPr>
        <w:t>belcellen open te stellen</w:t>
      </w:r>
      <w:r w:rsidR="00A52B77">
        <w:rPr>
          <w:rFonts w:cstheme="minorHAnsi"/>
        </w:rPr>
        <w:t xml:space="preserve"> voor studenten die willen vergaderen.</w:t>
      </w:r>
      <w:r w:rsidR="006924D0">
        <w:rPr>
          <w:rFonts w:cstheme="minorHAnsi"/>
        </w:rPr>
        <w:t xml:space="preserve"> </w:t>
      </w:r>
      <w:r w:rsidR="006924D0" w:rsidRPr="00F44B30">
        <w:rPr>
          <w:rFonts w:cstheme="minorHAnsi"/>
        </w:rPr>
        <w:t>Goedhard neemt mee of dit uit te breiden is naar mogelijkheid reserveren voor studenten. W</w:t>
      </w:r>
      <w:r w:rsidR="006924D0">
        <w:rPr>
          <w:rFonts w:cstheme="minorHAnsi"/>
        </w:rPr>
        <w:t xml:space="preserve">ordt ook meegenomen bij volgende nieuwbouw bij </w:t>
      </w:r>
      <w:r w:rsidR="00A52B77">
        <w:rPr>
          <w:rFonts w:cstheme="minorHAnsi"/>
        </w:rPr>
        <w:t>Aleida Nijland.</w:t>
      </w:r>
    </w:p>
    <w:p w14:paraId="238E8EF9" w14:textId="77777777" w:rsidR="006924D0" w:rsidRDefault="006924D0" w:rsidP="006A7DC1">
      <w:pPr>
        <w:spacing w:after="0" w:line="240" w:lineRule="auto"/>
        <w:rPr>
          <w:rFonts w:cstheme="minorHAnsi"/>
        </w:rPr>
      </w:pPr>
    </w:p>
    <w:p w14:paraId="3752834A" w14:textId="77777777" w:rsidR="00C50AB7" w:rsidRDefault="00A312DA" w:rsidP="006A7DC1">
      <w:pPr>
        <w:spacing w:after="0" w:line="240" w:lineRule="auto"/>
        <w:rPr>
          <w:rFonts w:cstheme="minorHAnsi"/>
        </w:rPr>
      </w:pPr>
      <w:r w:rsidRPr="00A312DA">
        <w:rPr>
          <w:rFonts w:cstheme="minorHAnsi"/>
          <w:b/>
          <w:bCs/>
        </w:rPr>
        <w:t>7.</w:t>
      </w:r>
      <w:r w:rsidRPr="00A312DA">
        <w:rPr>
          <w:rFonts w:cstheme="minorHAnsi"/>
          <w:b/>
          <w:bCs/>
        </w:rPr>
        <w:tab/>
      </w:r>
      <w:r w:rsidRPr="00A54217">
        <w:rPr>
          <w:rFonts w:cstheme="minorHAnsi"/>
          <w:b/>
          <w:bCs/>
        </w:rPr>
        <w:t>Verslag en actiepunten</w:t>
      </w:r>
      <w:r w:rsidRPr="00A312DA">
        <w:rPr>
          <w:rFonts w:cstheme="minorHAnsi"/>
          <w:b/>
          <w:bCs/>
        </w:rPr>
        <w:t xml:space="preserve">     </w:t>
      </w:r>
      <w:r w:rsidRPr="00A312DA">
        <w:rPr>
          <w:rFonts w:cstheme="minorHAnsi"/>
        </w:rPr>
        <w:t xml:space="preserve">        </w:t>
      </w:r>
    </w:p>
    <w:p w14:paraId="6B6034C3" w14:textId="192112F1" w:rsidR="00661675" w:rsidRDefault="00A312DA" w:rsidP="00F44B30">
      <w:pPr>
        <w:spacing w:after="0" w:line="240" w:lineRule="auto"/>
        <w:rPr>
          <w:rFonts w:cstheme="minorHAnsi"/>
        </w:rPr>
      </w:pPr>
      <w:r w:rsidRPr="00A312DA">
        <w:rPr>
          <w:rFonts w:cstheme="minorHAnsi"/>
        </w:rPr>
        <w:t xml:space="preserve">     </w:t>
      </w:r>
      <w:r w:rsidR="00F44B30">
        <w:rPr>
          <w:rFonts w:cstheme="minorHAnsi"/>
        </w:rPr>
        <w:tab/>
      </w:r>
      <w:r w:rsidR="00602FCE">
        <w:rPr>
          <w:rFonts w:cstheme="minorHAnsi"/>
        </w:rPr>
        <w:t xml:space="preserve">Het verslag wordt </w:t>
      </w:r>
      <w:r w:rsidR="004B1B22">
        <w:rPr>
          <w:rFonts w:cstheme="minorHAnsi"/>
        </w:rPr>
        <w:t>met</w:t>
      </w:r>
      <w:r w:rsidR="002E5466">
        <w:rPr>
          <w:rFonts w:cstheme="minorHAnsi"/>
        </w:rPr>
        <w:t xml:space="preserve"> </w:t>
      </w:r>
      <w:r w:rsidR="00BA2043">
        <w:rPr>
          <w:rFonts w:cstheme="minorHAnsi"/>
        </w:rPr>
        <w:t>een</w:t>
      </w:r>
      <w:r w:rsidR="004B1B22">
        <w:rPr>
          <w:rFonts w:cstheme="minorHAnsi"/>
        </w:rPr>
        <w:t xml:space="preserve"> tekstuele wijziging </w:t>
      </w:r>
      <w:r w:rsidR="00602FCE">
        <w:rPr>
          <w:rFonts w:cstheme="minorHAnsi"/>
        </w:rPr>
        <w:t>vastgesteld.</w:t>
      </w:r>
    </w:p>
    <w:p w14:paraId="1089C1F4" w14:textId="77777777" w:rsidR="006924D0" w:rsidRDefault="006924D0" w:rsidP="00A312DA">
      <w:pPr>
        <w:spacing w:after="0" w:line="240" w:lineRule="auto"/>
        <w:ind w:left="705"/>
        <w:rPr>
          <w:rFonts w:cstheme="minorHAnsi"/>
        </w:rPr>
      </w:pPr>
    </w:p>
    <w:p w14:paraId="45516802" w14:textId="492A09E5" w:rsidR="006924D0" w:rsidRDefault="006924D0" w:rsidP="00C50AB7">
      <w:pPr>
        <w:spacing w:after="0" w:line="240" w:lineRule="auto"/>
        <w:ind w:left="705"/>
        <w:rPr>
          <w:rFonts w:cstheme="minorHAnsi"/>
        </w:rPr>
      </w:pPr>
      <w:r>
        <w:rPr>
          <w:rFonts w:cstheme="minorHAnsi"/>
        </w:rPr>
        <w:t>Van Tuijl</w:t>
      </w:r>
      <w:r w:rsidR="00A52B77">
        <w:rPr>
          <w:rFonts w:cstheme="minorHAnsi"/>
        </w:rPr>
        <w:t xml:space="preserve"> vraagt om het Communicatieplan te delen</w:t>
      </w:r>
      <w:r w:rsidR="00B217DB">
        <w:rPr>
          <w:rFonts w:cstheme="minorHAnsi"/>
        </w:rPr>
        <w:t xml:space="preserve"> (pagina </w:t>
      </w:r>
      <w:r w:rsidR="00B217DB" w:rsidRPr="00F91F9C">
        <w:rPr>
          <w:rFonts w:cstheme="minorHAnsi"/>
        </w:rPr>
        <w:t>6)</w:t>
      </w:r>
      <w:r w:rsidR="00A52B77" w:rsidRPr="00F91F9C">
        <w:rPr>
          <w:rFonts w:cstheme="minorHAnsi"/>
        </w:rPr>
        <w:t xml:space="preserve">. </w:t>
      </w:r>
      <w:r w:rsidR="00A52B77" w:rsidRPr="009E5D00">
        <w:rPr>
          <w:rFonts w:cstheme="minorHAnsi"/>
        </w:rPr>
        <w:t>Bibo</w:t>
      </w:r>
      <w:r w:rsidR="00A52B77" w:rsidRPr="00F91F9C">
        <w:rPr>
          <w:rFonts w:cstheme="minorHAnsi"/>
        </w:rPr>
        <w:t xml:space="preserve"> antwoordt dat dit bij deze </w:t>
      </w:r>
      <w:r w:rsidR="00505AAA" w:rsidRPr="00F91F9C">
        <w:rPr>
          <w:rFonts w:cstheme="minorHAnsi"/>
        </w:rPr>
        <w:t xml:space="preserve">wordt </w:t>
      </w:r>
      <w:r w:rsidR="00505AAA" w:rsidRPr="009E5D00">
        <w:rPr>
          <w:rFonts w:cstheme="minorHAnsi"/>
        </w:rPr>
        <w:t>toegezegd</w:t>
      </w:r>
      <w:r w:rsidRPr="009E5D00">
        <w:rPr>
          <w:rFonts w:cstheme="minorHAnsi"/>
        </w:rPr>
        <w:t xml:space="preserve"> voor volgende FR</w:t>
      </w:r>
      <w:r w:rsidR="00F91F9C">
        <w:rPr>
          <w:rFonts w:cstheme="minorHAnsi"/>
        </w:rPr>
        <w:t>.</w:t>
      </w:r>
    </w:p>
    <w:p w14:paraId="074FA78F" w14:textId="77777777" w:rsidR="006924D0" w:rsidRDefault="006924D0" w:rsidP="00A312DA">
      <w:pPr>
        <w:spacing w:after="0" w:line="240" w:lineRule="auto"/>
        <w:ind w:left="705"/>
        <w:rPr>
          <w:rFonts w:cstheme="minorHAnsi"/>
        </w:rPr>
      </w:pPr>
    </w:p>
    <w:p w14:paraId="4645B578" w14:textId="271608B8" w:rsidR="00A52B77" w:rsidRDefault="006924D0" w:rsidP="00A52B77">
      <w:pPr>
        <w:spacing w:after="0" w:line="240" w:lineRule="auto"/>
        <w:ind w:left="705"/>
        <w:rPr>
          <w:rFonts w:cstheme="minorHAnsi"/>
        </w:rPr>
      </w:pPr>
      <w:r>
        <w:rPr>
          <w:rFonts w:cstheme="minorHAnsi"/>
        </w:rPr>
        <w:t>Van Tuijl</w:t>
      </w:r>
      <w:r w:rsidR="00A52B77">
        <w:rPr>
          <w:rFonts w:cstheme="minorHAnsi"/>
        </w:rPr>
        <w:t xml:space="preserve"> vraagt of er actie ondernomen is in verband met de toelatingseis van het NVIC</w:t>
      </w:r>
      <w:r w:rsidR="00B217DB">
        <w:rPr>
          <w:rFonts w:cstheme="minorHAnsi"/>
        </w:rPr>
        <w:t xml:space="preserve"> (pagina 6)</w:t>
      </w:r>
      <w:r w:rsidR="00A52B77">
        <w:rPr>
          <w:rFonts w:cstheme="minorHAnsi"/>
        </w:rPr>
        <w:t>. Touwen geeft aan dat er een brief is gestuurd</w:t>
      </w:r>
      <w:r>
        <w:rPr>
          <w:rFonts w:cstheme="minorHAnsi"/>
        </w:rPr>
        <w:t xml:space="preserve"> </w:t>
      </w:r>
      <w:r w:rsidR="00A52B77">
        <w:rPr>
          <w:rFonts w:cstheme="minorHAnsi"/>
        </w:rPr>
        <w:t xml:space="preserve">naar het </w:t>
      </w:r>
      <w:r w:rsidR="009644F2">
        <w:rPr>
          <w:rFonts w:cstheme="minorHAnsi"/>
        </w:rPr>
        <w:t>NVIC</w:t>
      </w:r>
      <w:r>
        <w:rPr>
          <w:rFonts w:cstheme="minorHAnsi"/>
        </w:rPr>
        <w:t xml:space="preserve"> </w:t>
      </w:r>
      <w:r w:rsidR="00A52B77">
        <w:rPr>
          <w:rFonts w:cstheme="minorHAnsi"/>
        </w:rPr>
        <w:t>om een</w:t>
      </w:r>
      <w:r>
        <w:rPr>
          <w:rFonts w:cstheme="minorHAnsi"/>
        </w:rPr>
        <w:t xml:space="preserve"> overgangsregeling te verschaffen. </w:t>
      </w:r>
      <w:r w:rsidR="009644F2">
        <w:rPr>
          <w:rFonts w:cstheme="minorHAnsi"/>
        </w:rPr>
        <w:t xml:space="preserve">Hier is nog geen reactie op ontvangen en Touwen zal rappelleren. </w:t>
      </w:r>
    </w:p>
    <w:p w14:paraId="7C5EBB35" w14:textId="77777777" w:rsidR="00A303B0" w:rsidRDefault="00A303B0" w:rsidP="00A52B77">
      <w:pPr>
        <w:spacing w:after="0" w:line="240" w:lineRule="auto"/>
        <w:rPr>
          <w:rFonts w:cstheme="minorHAnsi"/>
        </w:rPr>
      </w:pPr>
    </w:p>
    <w:p w14:paraId="47F26F16" w14:textId="510EC783" w:rsidR="006924D0" w:rsidRDefault="006924D0" w:rsidP="00A53158">
      <w:pPr>
        <w:spacing w:after="0" w:line="240" w:lineRule="auto"/>
        <w:ind w:left="705"/>
        <w:rPr>
          <w:rFonts w:cstheme="minorHAnsi"/>
        </w:rPr>
      </w:pPr>
      <w:r>
        <w:rPr>
          <w:rFonts w:cstheme="minorHAnsi"/>
        </w:rPr>
        <w:t>Tui</w:t>
      </w:r>
      <w:r w:rsidR="00B217DB">
        <w:rPr>
          <w:rFonts w:cstheme="minorHAnsi"/>
        </w:rPr>
        <w:t>j</w:t>
      </w:r>
      <w:r>
        <w:rPr>
          <w:rFonts w:cstheme="minorHAnsi"/>
        </w:rPr>
        <w:t>l</w:t>
      </w:r>
      <w:r w:rsidR="00B217DB">
        <w:rPr>
          <w:rFonts w:cstheme="minorHAnsi"/>
        </w:rPr>
        <w:t xml:space="preserve"> merkt op dat hij bij zijn opmerkingen op pagina 7</w:t>
      </w:r>
      <w:r w:rsidR="00C50AB7">
        <w:rPr>
          <w:rFonts w:cstheme="minorHAnsi"/>
        </w:rPr>
        <w:t xml:space="preserve"> (studieboeken te duur)</w:t>
      </w:r>
      <w:r w:rsidR="00B217DB">
        <w:rPr>
          <w:rFonts w:cstheme="minorHAnsi"/>
        </w:rPr>
        <w:t xml:space="preserve"> ook </w:t>
      </w:r>
      <w:r w:rsidR="00C50AB7">
        <w:rPr>
          <w:rFonts w:cstheme="minorHAnsi"/>
        </w:rPr>
        <w:t xml:space="preserve">wil </w:t>
      </w:r>
      <w:r w:rsidR="00B217DB">
        <w:rPr>
          <w:rFonts w:cstheme="minorHAnsi"/>
        </w:rPr>
        <w:t>laten opnemen dat hij het</w:t>
      </w:r>
      <w:r>
        <w:rPr>
          <w:rFonts w:cstheme="minorHAnsi"/>
        </w:rPr>
        <w:t xml:space="preserve"> onwenselijk </w:t>
      </w:r>
      <w:r w:rsidR="00B217DB">
        <w:rPr>
          <w:rFonts w:cstheme="minorHAnsi"/>
        </w:rPr>
        <w:t xml:space="preserve">vindt </w:t>
      </w:r>
      <w:r>
        <w:rPr>
          <w:rFonts w:cstheme="minorHAnsi"/>
        </w:rPr>
        <w:t xml:space="preserve">dat docenten studenten </w:t>
      </w:r>
      <w:r w:rsidR="00B217DB">
        <w:rPr>
          <w:rFonts w:cstheme="minorHAnsi"/>
        </w:rPr>
        <w:t xml:space="preserve">verplichten hun eigen </w:t>
      </w:r>
      <w:r>
        <w:rPr>
          <w:rFonts w:cstheme="minorHAnsi"/>
        </w:rPr>
        <w:t>boeken</w:t>
      </w:r>
      <w:r w:rsidR="00B217DB">
        <w:rPr>
          <w:rFonts w:cstheme="minorHAnsi"/>
        </w:rPr>
        <w:t xml:space="preserve"> (dus geschreven door de docent in kwestie) te</w:t>
      </w:r>
      <w:r>
        <w:rPr>
          <w:rFonts w:cstheme="minorHAnsi"/>
        </w:rPr>
        <w:t xml:space="preserve"> laten aanschaffen</w:t>
      </w:r>
      <w:r w:rsidR="00C50AB7">
        <w:rPr>
          <w:rFonts w:cstheme="minorHAnsi"/>
        </w:rPr>
        <w:t xml:space="preserve"> en dat die boeken vervolgens ook niet eens online beschikbaar zijn</w:t>
      </w:r>
      <w:r>
        <w:rPr>
          <w:rFonts w:cstheme="minorHAnsi"/>
        </w:rPr>
        <w:t xml:space="preserve">. </w:t>
      </w:r>
    </w:p>
    <w:p w14:paraId="7766A0D3" w14:textId="77777777" w:rsidR="006D0DDF" w:rsidRDefault="006D0DDF" w:rsidP="00B217DB">
      <w:pPr>
        <w:spacing w:after="0" w:line="240" w:lineRule="auto"/>
        <w:rPr>
          <w:rFonts w:cstheme="minorHAnsi"/>
        </w:rPr>
      </w:pPr>
    </w:p>
    <w:p w14:paraId="1763571C" w14:textId="4497A223" w:rsidR="00B2766C" w:rsidRPr="00A54217" w:rsidRDefault="006D0DDF" w:rsidP="00A54217">
      <w:pPr>
        <w:spacing w:after="0" w:line="240" w:lineRule="auto"/>
        <w:ind w:left="705"/>
        <w:rPr>
          <w:rFonts w:cstheme="minorHAnsi"/>
        </w:rPr>
      </w:pPr>
      <w:r>
        <w:rPr>
          <w:rFonts w:cstheme="minorHAnsi"/>
        </w:rPr>
        <w:t>Touwen</w:t>
      </w:r>
      <w:r w:rsidR="00B217DB">
        <w:rPr>
          <w:rFonts w:cstheme="minorHAnsi"/>
        </w:rPr>
        <w:t xml:space="preserve"> </w:t>
      </w:r>
      <w:r w:rsidR="00C50AB7">
        <w:rPr>
          <w:rFonts w:cstheme="minorHAnsi"/>
        </w:rPr>
        <w:t xml:space="preserve">heeft het </w:t>
      </w:r>
      <w:r w:rsidR="00B217DB">
        <w:rPr>
          <w:rFonts w:cstheme="minorHAnsi"/>
        </w:rPr>
        <w:t xml:space="preserve">over </w:t>
      </w:r>
      <w:r w:rsidR="00C50AB7">
        <w:rPr>
          <w:rFonts w:cstheme="minorHAnsi"/>
        </w:rPr>
        <w:t xml:space="preserve">de </w:t>
      </w:r>
      <w:r w:rsidR="00B217DB">
        <w:rPr>
          <w:rFonts w:cstheme="minorHAnsi"/>
        </w:rPr>
        <w:t>regel</w:t>
      </w:r>
      <w:r w:rsidR="00C50AB7">
        <w:rPr>
          <w:rFonts w:cstheme="minorHAnsi"/>
        </w:rPr>
        <w:t xml:space="preserve">s </w:t>
      </w:r>
      <w:r w:rsidR="00B217DB">
        <w:rPr>
          <w:rFonts w:cstheme="minorHAnsi"/>
        </w:rPr>
        <w:t>333 tot 335</w:t>
      </w:r>
      <w:r w:rsidR="00C50AB7">
        <w:rPr>
          <w:rFonts w:cstheme="minorHAnsi"/>
        </w:rPr>
        <w:t xml:space="preserve"> en</w:t>
      </w:r>
      <w:r w:rsidR="00B217DB">
        <w:rPr>
          <w:rFonts w:cstheme="minorHAnsi"/>
        </w:rPr>
        <w:t xml:space="preserve"> dat er een kleine vergoeding is voor mentoren. Van Os merkt op dat de vergoeding veel kleiner is dan voorheen. Er ontstaat een discussie over deze vergoeding. </w:t>
      </w:r>
      <w:r w:rsidR="00B91387">
        <w:rPr>
          <w:rFonts w:cstheme="minorHAnsi"/>
        </w:rPr>
        <w:t>Variërend van het opheffen van het mentoraat in verband met werkdruk en kosten</w:t>
      </w:r>
      <w:r w:rsidR="00C50AB7">
        <w:rPr>
          <w:rFonts w:cstheme="minorHAnsi"/>
        </w:rPr>
        <w:t xml:space="preserve">, </w:t>
      </w:r>
      <w:r w:rsidR="00B91387">
        <w:rPr>
          <w:rFonts w:cstheme="minorHAnsi"/>
        </w:rPr>
        <w:t xml:space="preserve">tot behouden ervan omdat het bijdraagt </w:t>
      </w:r>
      <w:r w:rsidR="00B217DB">
        <w:rPr>
          <w:rFonts w:cstheme="minorHAnsi"/>
        </w:rPr>
        <w:t xml:space="preserve">aan </w:t>
      </w:r>
      <w:r w:rsidR="00B91387">
        <w:rPr>
          <w:rFonts w:cstheme="minorHAnsi"/>
        </w:rPr>
        <w:t xml:space="preserve">de sociale cohesie. Studenten zouden het daarbij niet zozeer voor het geld doen, maar voor het plezier. Er wordt besloten om in verband met de tijd hier een andere keer over door te praten. </w:t>
      </w:r>
    </w:p>
    <w:bookmarkEnd w:id="1"/>
    <w:p w14:paraId="1C225C89" w14:textId="77777777" w:rsidR="00F75B27" w:rsidRDefault="00F75B27" w:rsidP="009F2092">
      <w:pPr>
        <w:spacing w:after="0" w:line="240" w:lineRule="auto"/>
        <w:rPr>
          <w:rFonts w:cstheme="minorHAnsi"/>
        </w:rPr>
      </w:pPr>
    </w:p>
    <w:p w14:paraId="2FEC86E0" w14:textId="4B6B0E24" w:rsidR="00BD68F8" w:rsidRPr="00010997" w:rsidRDefault="00A312DA" w:rsidP="009F2092">
      <w:pPr>
        <w:spacing w:after="0" w:line="240" w:lineRule="auto"/>
        <w:rPr>
          <w:rFonts w:cstheme="minorHAnsi"/>
          <w:b/>
          <w:bCs/>
        </w:rPr>
      </w:pPr>
      <w:r w:rsidRPr="00010997">
        <w:rPr>
          <w:rFonts w:cstheme="minorHAnsi"/>
          <w:b/>
          <w:bCs/>
        </w:rPr>
        <w:t>9</w:t>
      </w:r>
      <w:r w:rsidR="00BD68F8" w:rsidRPr="00010997">
        <w:rPr>
          <w:rFonts w:cstheme="minorHAnsi"/>
          <w:b/>
          <w:bCs/>
        </w:rPr>
        <w:tab/>
        <w:t>Rondvraag en sluiting</w:t>
      </w:r>
    </w:p>
    <w:p w14:paraId="2ADCF34B" w14:textId="7BD0D10E" w:rsidR="00D66C02" w:rsidRPr="00524E23" w:rsidRDefault="00D66C02" w:rsidP="00960F1F">
      <w:pPr>
        <w:spacing w:after="0" w:line="240" w:lineRule="auto"/>
        <w:ind w:left="708"/>
        <w:rPr>
          <w:rFonts w:cstheme="minorHAnsi"/>
        </w:rPr>
      </w:pPr>
      <w:r w:rsidRPr="00D91A6D">
        <w:rPr>
          <w:rFonts w:cstheme="minorHAnsi"/>
        </w:rPr>
        <w:t>Ellis-Chatman</w:t>
      </w:r>
      <w:r w:rsidR="00D91A6D" w:rsidRPr="00D91A6D">
        <w:rPr>
          <w:rFonts w:cstheme="minorHAnsi"/>
        </w:rPr>
        <w:t xml:space="preserve"> </w:t>
      </w:r>
      <w:r w:rsidR="00D91A6D">
        <w:rPr>
          <w:rFonts w:cstheme="minorHAnsi"/>
        </w:rPr>
        <w:t>wil graag met het FB delen</w:t>
      </w:r>
      <w:r w:rsidR="00D91A6D" w:rsidRPr="00D91A6D">
        <w:rPr>
          <w:rFonts w:cstheme="minorHAnsi"/>
        </w:rPr>
        <w:t xml:space="preserve"> dat er onder </w:t>
      </w:r>
      <w:r w:rsidR="00D91A6D">
        <w:rPr>
          <w:rFonts w:cstheme="minorHAnsi"/>
        </w:rPr>
        <w:t>s</w:t>
      </w:r>
      <w:r w:rsidR="00D91A6D" w:rsidRPr="00D91A6D">
        <w:rPr>
          <w:rFonts w:cstheme="minorHAnsi"/>
        </w:rPr>
        <w:t xml:space="preserve">tudenten </w:t>
      </w:r>
      <w:r w:rsidR="00D91A6D">
        <w:rPr>
          <w:rFonts w:cstheme="minorHAnsi"/>
        </w:rPr>
        <w:t>bezorgd is gereageerd in verband met</w:t>
      </w:r>
      <w:r w:rsidR="00D91A6D" w:rsidRPr="00D91A6D">
        <w:rPr>
          <w:rFonts w:cstheme="minorHAnsi"/>
        </w:rPr>
        <w:t xml:space="preserve"> de vertoning van</w:t>
      </w:r>
      <w:r w:rsidR="00D91A6D">
        <w:rPr>
          <w:rFonts w:cstheme="minorHAnsi"/>
        </w:rPr>
        <w:t xml:space="preserve"> een film</w:t>
      </w:r>
      <w:r w:rsidR="00F70C70">
        <w:rPr>
          <w:rFonts w:cstheme="minorHAnsi"/>
        </w:rPr>
        <w:t xml:space="preserve">. </w:t>
      </w:r>
      <w:r w:rsidR="00D91A6D">
        <w:rPr>
          <w:rFonts w:cstheme="minorHAnsi"/>
        </w:rPr>
        <w:t>Weliswaar</w:t>
      </w:r>
      <w:r w:rsidR="00D91A6D" w:rsidRPr="00D91A6D">
        <w:rPr>
          <w:rFonts w:cstheme="minorHAnsi"/>
        </w:rPr>
        <w:t xml:space="preserve"> </w:t>
      </w:r>
      <w:r w:rsidR="00D91A6D">
        <w:rPr>
          <w:rFonts w:cstheme="minorHAnsi"/>
        </w:rPr>
        <w:t xml:space="preserve">was de </w:t>
      </w:r>
      <w:r w:rsidR="00F70C70">
        <w:rPr>
          <w:rFonts w:cstheme="minorHAnsi"/>
        </w:rPr>
        <w:t>bijeenkomst</w:t>
      </w:r>
      <w:r w:rsidR="00D91A6D">
        <w:rPr>
          <w:rFonts w:cstheme="minorHAnsi"/>
        </w:rPr>
        <w:t xml:space="preserve"> </w:t>
      </w:r>
      <w:r w:rsidR="00D91A6D" w:rsidRPr="00D91A6D">
        <w:rPr>
          <w:rFonts w:cstheme="minorHAnsi"/>
        </w:rPr>
        <w:t>georganiseerd vanuit FGGA, niet FGW</w:t>
      </w:r>
      <w:r w:rsidR="00D91A6D">
        <w:rPr>
          <w:rFonts w:cstheme="minorHAnsi"/>
        </w:rPr>
        <w:t>, maar het is zorgwekkend voor de universiteit als geheel.</w:t>
      </w:r>
      <w:r w:rsidR="00DF3579">
        <w:rPr>
          <w:rFonts w:cstheme="minorHAnsi"/>
        </w:rPr>
        <w:t xml:space="preserve"> </w:t>
      </w:r>
    </w:p>
    <w:p w14:paraId="7E97B04F" w14:textId="77777777" w:rsidR="00A1621C" w:rsidRPr="00524E23" w:rsidRDefault="00A1621C" w:rsidP="00960F1F">
      <w:pPr>
        <w:spacing w:after="0" w:line="240" w:lineRule="auto"/>
        <w:ind w:left="708"/>
        <w:rPr>
          <w:rFonts w:cstheme="minorHAnsi"/>
        </w:rPr>
      </w:pPr>
    </w:p>
    <w:p w14:paraId="2CA751BD" w14:textId="18D2C2AF" w:rsidR="00556C15" w:rsidRDefault="00A1621C" w:rsidP="00556C15">
      <w:pPr>
        <w:spacing w:after="0" w:line="240" w:lineRule="auto"/>
        <w:ind w:left="708"/>
        <w:rPr>
          <w:rFonts w:cstheme="minorHAnsi"/>
        </w:rPr>
      </w:pPr>
      <w:r w:rsidRPr="00A1621C">
        <w:rPr>
          <w:rFonts w:cstheme="minorHAnsi"/>
        </w:rPr>
        <w:t>Goedhard</w:t>
      </w:r>
      <w:r w:rsidR="00556C15">
        <w:rPr>
          <w:rFonts w:cstheme="minorHAnsi"/>
        </w:rPr>
        <w:t xml:space="preserve"> antwoordt dat Ellis-Chatman </w:t>
      </w:r>
      <w:r>
        <w:rPr>
          <w:rFonts w:cstheme="minorHAnsi"/>
        </w:rPr>
        <w:t>refereert aan</w:t>
      </w:r>
      <w:r w:rsidR="00C50AB7">
        <w:rPr>
          <w:rFonts w:cstheme="minorHAnsi"/>
        </w:rPr>
        <w:t xml:space="preserve"> een</w:t>
      </w:r>
      <w:r>
        <w:rPr>
          <w:rFonts w:cstheme="minorHAnsi"/>
        </w:rPr>
        <w:t xml:space="preserve"> film</w:t>
      </w:r>
      <w:r w:rsidR="00556C15">
        <w:rPr>
          <w:rFonts w:cstheme="minorHAnsi"/>
        </w:rPr>
        <w:t xml:space="preserve"> welke </w:t>
      </w:r>
      <w:r w:rsidR="00A54217">
        <w:rPr>
          <w:rFonts w:cstheme="minorHAnsi"/>
        </w:rPr>
        <w:t>vertoond</w:t>
      </w:r>
      <w:r w:rsidR="00556C15">
        <w:rPr>
          <w:rFonts w:cstheme="minorHAnsi"/>
        </w:rPr>
        <w:t xml:space="preserve"> is in Den Haag aan de Schouwburgstraat. Zonder nu verder specifiek op de inhoud van de film in te kunnen gaan geeft zij aan dat de </w:t>
      </w:r>
      <w:r>
        <w:rPr>
          <w:rFonts w:cstheme="minorHAnsi"/>
        </w:rPr>
        <w:t>universiteit ruimte</w:t>
      </w:r>
      <w:r w:rsidR="00556C15">
        <w:rPr>
          <w:rFonts w:cstheme="minorHAnsi"/>
        </w:rPr>
        <w:t xml:space="preserve"> moet</w:t>
      </w:r>
      <w:r>
        <w:rPr>
          <w:rFonts w:cstheme="minorHAnsi"/>
        </w:rPr>
        <w:t xml:space="preserve"> blijven bieden aan </w:t>
      </w:r>
      <w:r w:rsidR="00556C15">
        <w:rPr>
          <w:rFonts w:cstheme="minorHAnsi"/>
        </w:rPr>
        <w:t xml:space="preserve">het </w:t>
      </w:r>
      <w:r>
        <w:rPr>
          <w:rFonts w:cstheme="minorHAnsi"/>
        </w:rPr>
        <w:t xml:space="preserve">academisch debat. </w:t>
      </w:r>
      <w:r w:rsidR="00556C15">
        <w:rPr>
          <w:rFonts w:cstheme="minorHAnsi"/>
        </w:rPr>
        <w:t xml:space="preserve">Bij het organiseren </w:t>
      </w:r>
      <w:r w:rsidR="00C50AB7">
        <w:rPr>
          <w:rFonts w:cstheme="minorHAnsi"/>
        </w:rPr>
        <w:t xml:space="preserve">van </w:t>
      </w:r>
      <w:r w:rsidR="00556C15">
        <w:rPr>
          <w:rFonts w:cstheme="minorHAnsi"/>
        </w:rPr>
        <w:t xml:space="preserve">activiteiten wordt altijd een afweging gemaakt. Het FB doet dit niet alleen, er is een regietafel op universitair niveau die kijkt of het academisch debat voldoende ruimte krijgt. Dit betekent niet dat er geen evenementen zijn die niet controversieel zijn. De universiteit wil ruimte bieden aan zoveel mogelijk perspectieven, dit kan gevoeld worden als net over de rand voor sommigen en voor anderen gaat het niet ver genoeg. </w:t>
      </w:r>
    </w:p>
    <w:p w14:paraId="724AEB37" w14:textId="6BB749FD" w:rsidR="00A1621C" w:rsidRDefault="00A1621C" w:rsidP="00556C15">
      <w:pPr>
        <w:spacing w:after="0" w:line="240" w:lineRule="auto"/>
        <w:rPr>
          <w:rFonts w:cstheme="minorHAnsi"/>
        </w:rPr>
      </w:pPr>
    </w:p>
    <w:p w14:paraId="510A42B6" w14:textId="7A521BAB" w:rsidR="00C50AB7" w:rsidRDefault="00A1621C" w:rsidP="00C50AB7">
      <w:pPr>
        <w:spacing w:after="0" w:line="240" w:lineRule="auto"/>
        <w:ind w:left="708"/>
        <w:rPr>
          <w:rFonts w:cstheme="minorHAnsi"/>
        </w:rPr>
      </w:pPr>
      <w:r>
        <w:rPr>
          <w:rFonts w:cstheme="minorHAnsi"/>
        </w:rPr>
        <w:t>Sleutels</w:t>
      </w:r>
      <w:r w:rsidR="00783708">
        <w:rPr>
          <w:rFonts w:cstheme="minorHAnsi"/>
        </w:rPr>
        <w:t xml:space="preserve"> </w:t>
      </w:r>
      <w:r w:rsidR="00F57A25">
        <w:rPr>
          <w:rFonts w:cstheme="minorHAnsi"/>
        </w:rPr>
        <w:t>geeft aan</w:t>
      </w:r>
      <w:r w:rsidR="00783708">
        <w:rPr>
          <w:rFonts w:cstheme="minorHAnsi"/>
        </w:rPr>
        <w:t xml:space="preserve"> dat het</w:t>
      </w:r>
      <w:r>
        <w:rPr>
          <w:rFonts w:cstheme="minorHAnsi"/>
        </w:rPr>
        <w:t xml:space="preserve"> </w:t>
      </w:r>
      <w:r w:rsidR="00C50AB7">
        <w:rPr>
          <w:rFonts w:cstheme="minorHAnsi"/>
        </w:rPr>
        <w:t>soms tegenstrijdig voelt</w:t>
      </w:r>
      <w:r>
        <w:rPr>
          <w:rFonts w:cstheme="minorHAnsi"/>
        </w:rPr>
        <w:t xml:space="preserve">, </w:t>
      </w:r>
      <w:r w:rsidR="00783708">
        <w:rPr>
          <w:rFonts w:cstheme="minorHAnsi"/>
        </w:rPr>
        <w:t xml:space="preserve">en het lijkt dat er een dubbele standaard wordt aangehouden. </w:t>
      </w:r>
      <w:r w:rsidRPr="009E5D00">
        <w:rPr>
          <w:rFonts w:cstheme="minorHAnsi"/>
        </w:rPr>
        <w:t>Hij wil dat FB dit naar voren brengt bij CvB.</w:t>
      </w:r>
      <w:r>
        <w:rPr>
          <w:rFonts w:cstheme="minorHAnsi"/>
        </w:rPr>
        <w:t xml:space="preserve"> </w:t>
      </w:r>
    </w:p>
    <w:p w14:paraId="40F1DFF9" w14:textId="3AFC685B" w:rsidR="00A1621C" w:rsidRDefault="00A1621C" w:rsidP="00960F1F">
      <w:pPr>
        <w:spacing w:after="0" w:line="240" w:lineRule="auto"/>
        <w:ind w:left="708"/>
        <w:rPr>
          <w:rFonts w:cstheme="minorHAnsi"/>
        </w:rPr>
      </w:pPr>
      <w:r>
        <w:rPr>
          <w:rFonts w:cstheme="minorHAnsi"/>
        </w:rPr>
        <w:t>Te Velde</w:t>
      </w:r>
      <w:r w:rsidR="00F57A25">
        <w:rPr>
          <w:rFonts w:cstheme="minorHAnsi"/>
        </w:rPr>
        <w:t xml:space="preserve"> merkt op dat het gecompliceerd is en dat het FB er alert op moet zijn bij de organisatie van evenementen dat anderen</w:t>
      </w:r>
      <w:r>
        <w:rPr>
          <w:rFonts w:cstheme="minorHAnsi"/>
        </w:rPr>
        <w:t xml:space="preserve"> niet belet worden te studeren. </w:t>
      </w:r>
    </w:p>
    <w:p w14:paraId="58423C9E" w14:textId="303ED3D7" w:rsidR="00A1621C" w:rsidRDefault="00A1621C" w:rsidP="00960F1F">
      <w:pPr>
        <w:spacing w:after="0" w:line="240" w:lineRule="auto"/>
        <w:ind w:left="708"/>
        <w:rPr>
          <w:rFonts w:cstheme="minorHAnsi"/>
        </w:rPr>
      </w:pPr>
      <w:r>
        <w:rPr>
          <w:rFonts w:cstheme="minorHAnsi"/>
        </w:rPr>
        <w:t>Te Velde</w:t>
      </w:r>
      <w:r w:rsidR="00F57A25">
        <w:rPr>
          <w:rFonts w:cstheme="minorHAnsi"/>
        </w:rPr>
        <w:t xml:space="preserve"> bed</w:t>
      </w:r>
      <w:r>
        <w:rPr>
          <w:rFonts w:cstheme="minorHAnsi"/>
        </w:rPr>
        <w:t xml:space="preserve">ankt </w:t>
      </w:r>
      <w:r w:rsidR="00F57A25">
        <w:rPr>
          <w:rFonts w:cstheme="minorHAnsi"/>
        </w:rPr>
        <w:t>Ellis-Becket</w:t>
      </w:r>
      <w:r>
        <w:rPr>
          <w:rFonts w:cstheme="minorHAnsi"/>
        </w:rPr>
        <w:t xml:space="preserve"> om dit naar voren te brengen, vrijheid van meningsuiting is een groot goed. </w:t>
      </w:r>
    </w:p>
    <w:p w14:paraId="36D1E5B0" w14:textId="77777777" w:rsidR="00A1621C" w:rsidRDefault="00A1621C" w:rsidP="00960F1F">
      <w:pPr>
        <w:spacing w:after="0" w:line="240" w:lineRule="auto"/>
        <w:ind w:left="708"/>
        <w:rPr>
          <w:rFonts w:cstheme="minorHAnsi"/>
        </w:rPr>
      </w:pPr>
    </w:p>
    <w:p w14:paraId="4362A90A" w14:textId="65DFBC7B" w:rsidR="00A1621C" w:rsidRDefault="00F57A25" w:rsidP="00C50AB7">
      <w:pPr>
        <w:spacing w:after="0" w:line="240" w:lineRule="auto"/>
        <w:ind w:left="708"/>
        <w:rPr>
          <w:rFonts w:cstheme="minorHAnsi"/>
        </w:rPr>
      </w:pPr>
      <w:r w:rsidRPr="00C36CA9">
        <w:rPr>
          <w:rFonts w:cstheme="minorHAnsi"/>
        </w:rPr>
        <w:t xml:space="preserve">Tayfur merkt </w:t>
      </w:r>
      <w:r w:rsidR="00C36CA9" w:rsidRPr="00C36CA9">
        <w:rPr>
          <w:rFonts w:cstheme="minorHAnsi"/>
        </w:rPr>
        <w:t>op</w:t>
      </w:r>
      <w:r w:rsidR="00C36CA9">
        <w:rPr>
          <w:rFonts w:cstheme="minorHAnsi"/>
        </w:rPr>
        <w:t xml:space="preserve"> dat in het Wijnhaven gebouw in de studieruimten op de eerste verdieping de stopcontacten vernield waren na de protesten. Daar de studenten veel gebruik van de eerste verdieping maken verzoekt hij de stopcontacten te repareren. </w:t>
      </w:r>
      <w:r w:rsidR="00A1621C">
        <w:rPr>
          <w:rFonts w:cstheme="minorHAnsi"/>
        </w:rPr>
        <w:t>Goedhard</w:t>
      </w:r>
      <w:r w:rsidR="00C36CA9">
        <w:rPr>
          <w:rFonts w:cstheme="minorHAnsi"/>
        </w:rPr>
        <w:t xml:space="preserve"> geeft aan het onder de aandacht</w:t>
      </w:r>
      <w:r w:rsidR="00A1621C">
        <w:rPr>
          <w:rFonts w:cstheme="minorHAnsi"/>
        </w:rPr>
        <w:t xml:space="preserve"> </w:t>
      </w:r>
      <w:r w:rsidR="00A1621C" w:rsidRPr="00AA22DE">
        <w:rPr>
          <w:rFonts w:cstheme="minorHAnsi"/>
        </w:rPr>
        <w:t xml:space="preserve">van </w:t>
      </w:r>
      <w:r w:rsidR="00AA22DE" w:rsidRPr="00AA22DE">
        <w:rPr>
          <w:rFonts w:cstheme="minorHAnsi"/>
        </w:rPr>
        <w:t>IFZ</w:t>
      </w:r>
      <w:r w:rsidR="00A1621C" w:rsidRPr="00AA22DE">
        <w:rPr>
          <w:rFonts w:cstheme="minorHAnsi"/>
        </w:rPr>
        <w:t>.</w:t>
      </w:r>
      <w:r w:rsidR="00A1621C">
        <w:rPr>
          <w:rFonts w:cstheme="minorHAnsi"/>
        </w:rPr>
        <w:t xml:space="preserve"> </w:t>
      </w:r>
    </w:p>
    <w:p w14:paraId="3EFED490" w14:textId="77777777" w:rsidR="00A1621C" w:rsidRDefault="00A1621C" w:rsidP="00960F1F">
      <w:pPr>
        <w:spacing w:after="0" w:line="240" w:lineRule="auto"/>
        <w:ind w:left="708"/>
        <w:rPr>
          <w:rFonts w:cstheme="minorHAnsi"/>
        </w:rPr>
      </w:pPr>
    </w:p>
    <w:p w14:paraId="3A986F80" w14:textId="478B5F5A" w:rsidR="00A1621C" w:rsidRDefault="00C36CA9" w:rsidP="00C36CA9">
      <w:pPr>
        <w:spacing w:after="0" w:line="240" w:lineRule="auto"/>
        <w:ind w:left="708"/>
        <w:rPr>
          <w:rFonts w:cstheme="minorHAnsi"/>
        </w:rPr>
      </w:pPr>
      <w:r>
        <w:rPr>
          <w:rFonts w:cstheme="minorHAnsi"/>
        </w:rPr>
        <w:t>Van Dijk</w:t>
      </w:r>
      <w:r w:rsidR="00A1621C">
        <w:rPr>
          <w:rFonts w:cstheme="minorHAnsi"/>
        </w:rPr>
        <w:t xml:space="preserve"> </w:t>
      </w:r>
      <w:r>
        <w:rPr>
          <w:rFonts w:cstheme="minorHAnsi"/>
        </w:rPr>
        <w:t>heeft een vraag naar aanleiding van de agenda van het</w:t>
      </w:r>
      <w:r w:rsidR="00A1621C">
        <w:rPr>
          <w:rFonts w:cstheme="minorHAnsi"/>
        </w:rPr>
        <w:t xml:space="preserve"> </w:t>
      </w:r>
      <w:r>
        <w:rPr>
          <w:rFonts w:cstheme="minorHAnsi"/>
        </w:rPr>
        <w:t xml:space="preserve">FB </w:t>
      </w:r>
      <w:r w:rsidR="00A1621C">
        <w:rPr>
          <w:rFonts w:cstheme="minorHAnsi"/>
        </w:rPr>
        <w:t>8 april</w:t>
      </w:r>
      <w:r>
        <w:rPr>
          <w:rFonts w:cstheme="minorHAnsi"/>
        </w:rPr>
        <w:t xml:space="preserve"> 2025 en </w:t>
      </w:r>
      <w:r w:rsidR="00C50AB7">
        <w:rPr>
          <w:rFonts w:cstheme="minorHAnsi"/>
        </w:rPr>
        <w:t>zou graag</w:t>
      </w:r>
      <w:r>
        <w:rPr>
          <w:rFonts w:cstheme="minorHAnsi"/>
        </w:rPr>
        <w:t xml:space="preserve"> meer </w:t>
      </w:r>
      <w:r w:rsidR="00C50AB7">
        <w:rPr>
          <w:rFonts w:cstheme="minorHAnsi"/>
        </w:rPr>
        <w:t>willen weten</w:t>
      </w:r>
      <w:r>
        <w:rPr>
          <w:rFonts w:cstheme="minorHAnsi"/>
        </w:rPr>
        <w:t xml:space="preserve"> over het</w:t>
      </w:r>
      <w:r w:rsidR="00A1621C">
        <w:rPr>
          <w:rFonts w:cstheme="minorHAnsi"/>
        </w:rPr>
        <w:t xml:space="preserve"> </w:t>
      </w:r>
      <w:r>
        <w:rPr>
          <w:rFonts w:cstheme="minorHAnsi"/>
        </w:rPr>
        <w:t>d</w:t>
      </w:r>
      <w:r w:rsidR="00A1621C">
        <w:rPr>
          <w:rFonts w:cstheme="minorHAnsi"/>
        </w:rPr>
        <w:t>oorstroom onderzoek naar MA opleidingen</w:t>
      </w:r>
      <w:r>
        <w:rPr>
          <w:rFonts w:cstheme="minorHAnsi"/>
        </w:rPr>
        <w:t>. Schaeken merkt op dat dit wellicht een andere keer geagendeerd kan worden.</w:t>
      </w:r>
      <w:r w:rsidR="00A1621C">
        <w:rPr>
          <w:rFonts w:cstheme="minorHAnsi"/>
        </w:rPr>
        <w:t xml:space="preserve"> </w:t>
      </w:r>
      <w:r w:rsidR="00AA22DE">
        <w:rPr>
          <w:rFonts w:cstheme="minorHAnsi"/>
        </w:rPr>
        <w:t>Het wordt besproken tijdens het informeel overleg op woensdag 4 juni.</w:t>
      </w:r>
    </w:p>
    <w:p w14:paraId="3F8F930C" w14:textId="77777777" w:rsidR="00977C36" w:rsidRDefault="00977C36" w:rsidP="00C36CA9">
      <w:pPr>
        <w:spacing w:after="0" w:line="240" w:lineRule="auto"/>
        <w:rPr>
          <w:rFonts w:cstheme="minorHAnsi"/>
        </w:rPr>
      </w:pPr>
    </w:p>
    <w:p w14:paraId="7A81A51A" w14:textId="573F351A" w:rsidR="00977C36" w:rsidRDefault="00977C36" w:rsidP="00C50AB7">
      <w:pPr>
        <w:spacing w:after="0" w:line="240" w:lineRule="auto"/>
        <w:ind w:left="708"/>
        <w:rPr>
          <w:rFonts w:cstheme="minorHAnsi"/>
        </w:rPr>
      </w:pPr>
      <w:r>
        <w:rPr>
          <w:rFonts w:cstheme="minorHAnsi"/>
        </w:rPr>
        <w:t>Van Os</w:t>
      </w:r>
      <w:r w:rsidR="00C36CA9">
        <w:rPr>
          <w:rFonts w:cstheme="minorHAnsi"/>
        </w:rPr>
        <w:t xml:space="preserve"> </w:t>
      </w:r>
      <w:r w:rsidR="00C50AB7">
        <w:rPr>
          <w:rFonts w:cstheme="minorHAnsi"/>
        </w:rPr>
        <w:t>merkt op dat</w:t>
      </w:r>
      <w:r w:rsidR="00C36CA9">
        <w:rPr>
          <w:rFonts w:cstheme="minorHAnsi"/>
        </w:rPr>
        <w:t xml:space="preserve"> </w:t>
      </w:r>
      <w:r>
        <w:rPr>
          <w:rFonts w:cstheme="minorHAnsi"/>
        </w:rPr>
        <w:t xml:space="preserve">twee verschillende toetsweken voor </w:t>
      </w:r>
      <w:r w:rsidR="00C36CA9">
        <w:rPr>
          <w:rFonts w:cstheme="minorHAnsi"/>
        </w:rPr>
        <w:t>D</w:t>
      </w:r>
      <w:r>
        <w:rPr>
          <w:rFonts w:cstheme="minorHAnsi"/>
        </w:rPr>
        <w:t xml:space="preserve">en </w:t>
      </w:r>
      <w:r w:rsidR="00C36CA9">
        <w:rPr>
          <w:rFonts w:cstheme="minorHAnsi"/>
        </w:rPr>
        <w:t>H</w:t>
      </w:r>
      <w:r>
        <w:rPr>
          <w:rFonts w:cstheme="minorHAnsi"/>
        </w:rPr>
        <w:t>aag en</w:t>
      </w:r>
      <w:r w:rsidR="00C36CA9">
        <w:rPr>
          <w:rFonts w:cstheme="minorHAnsi"/>
        </w:rPr>
        <w:t xml:space="preserve"> Leiden tot gevolg heeft dat docenten geen collegevrije week hadden. Schaeken geeft aan dat dit een wens was van International Studies</w:t>
      </w:r>
      <w:r w:rsidR="008C0CD3">
        <w:rPr>
          <w:rFonts w:cstheme="minorHAnsi"/>
        </w:rPr>
        <w:t xml:space="preserve"> en er niet aan gedacht is dat studenten en docenten zowel in Leiden als Den Haag moeten zijn. Te Velde meent dat dit voor een volgende keer in de gaten gehouden moet worden. </w:t>
      </w:r>
    </w:p>
    <w:p w14:paraId="008C03A3" w14:textId="77777777" w:rsidR="00977C36" w:rsidRDefault="00977C36" w:rsidP="00960F1F">
      <w:pPr>
        <w:spacing w:after="0" w:line="240" w:lineRule="auto"/>
        <w:ind w:left="708"/>
        <w:rPr>
          <w:rFonts w:cstheme="minorHAnsi"/>
        </w:rPr>
      </w:pPr>
    </w:p>
    <w:p w14:paraId="20E6EF11" w14:textId="7F48CE9E" w:rsidR="00977C36" w:rsidRDefault="00977C36" w:rsidP="00960F1F">
      <w:pPr>
        <w:spacing w:after="0" w:line="240" w:lineRule="auto"/>
        <w:ind w:left="708"/>
        <w:rPr>
          <w:rFonts w:cstheme="minorHAnsi"/>
        </w:rPr>
      </w:pPr>
      <w:r>
        <w:rPr>
          <w:rFonts w:cstheme="minorHAnsi"/>
        </w:rPr>
        <w:t>Van Os</w:t>
      </w:r>
      <w:r w:rsidR="008C0CD3">
        <w:rPr>
          <w:rFonts w:cstheme="minorHAnsi"/>
        </w:rPr>
        <w:t xml:space="preserve"> deelt mede dat er een gat zit in het dak boven de </w:t>
      </w:r>
      <w:r>
        <w:rPr>
          <w:rFonts w:cstheme="minorHAnsi"/>
        </w:rPr>
        <w:t>driewieler parkeerplaats</w:t>
      </w:r>
      <w:r w:rsidR="008C0CD3">
        <w:rPr>
          <w:rFonts w:cstheme="minorHAnsi"/>
        </w:rPr>
        <w:t>.</w:t>
      </w:r>
    </w:p>
    <w:p w14:paraId="2C9E33D2" w14:textId="3D5F694E" w:rsidR="00977C36" w:rsidRDefault="00977C36" w:rsidP="00960F1F">
      <w:pPr>
        <w:spacing w:after="0" w:line="240" w:lineRule="auto"/>
        <w:ind w:left="708"/>
        <w:rPr>
          <w:rFonts w:cstheme="minorHAnsi"/>
        </w:rPr>
      </w:pPr>
      <w:r>
        <w:rPr>
          <w:rFonts w:cstheme="minorHAnsi"/>
        </w:rPr>
        <w:t>Goedhard</w:t>
      </w:r>
      <w:r w:rsidR="008C0CD3">
        <w:rPr>
          <w:rFonts w:cstheme="minorHAnsi"/>
        </w:rPr>
        <w:t xml:space="preserve"> geeft aan dat zij dit </w:t>
      </w:r>
      <w:r w:rsidR="008C0CD3" w:rsidRPr="00AA22DE">
        <w:rPr>
          <w:rFonts w:cstheme="minorHAnsi"/>
        </w:rPr>
        <w:t xml:space="preserve">opneemt </w:t>
      </w:r>
      <w:r w:rsidRPr="00AA22DE">
        <w:rPr>
          <w:rFonts w:cstheme="minorHAnsi"/>
        </w:rPr>
        <w:t xml:space="preserve">met </w:t>
      </w:r>
      <w:r w:rsidR="00DF3579" w:rsidRPr="00AA22DE">
        <w:rPr>
          <w:rFonts w:cstheme="minorHAnsi"/>
        </w:rPr>
        <w:t>IFZ</w:t>
      </w:r>
      <w:r w:rsidR="00C50AB7" w:rsidRPr="00AA22DE">
        <w:rPr>
          <w:rFonts w:cstheme="minorHAnsi"/>
        </w:rPr>
        <w:t>.</w:t>
      </w:r>
      <w:r w:rsidR="008C0CD3" w:rsidRPr="00AA22DE">
        <w:rPr>
          <w:rFonts w:cstheme="minorHAnsi"/>
        </w:rPr>
        <w:t xml:space="preserve"> </w:t>
      </w:r>
    </w:p>
    <w:p w14:paraId="59CB08B8" w14:textId="77777777" w:rsidR="00977C36" w:rsidRDefault="00977C36" w:rsidP="008C0CD3">
      <w:pPr>
        <w:spacing w:after="0" w:line="240" w:lineRule="auto"/>
        <w:rPr>
          <w:rFonts w:cstheme="minorHAnsi"/>
        </w:rPr>
      </w:pPr>
    </w:p>
    <w:p w14:paraId="44720187" w14:textId="0350F127" w:rsidR="008C0CD3" w:rsidRDefault="008C0CD3" w:rsidP="008C0CD3">
      <w:pPr>
        <w:spacing w:after="0" w:line="240" w:lineRule="auto"/>
        <w:ind w:left="708"/>
        <w:rPr>
          <w:rFonts w:cstheme="minorHAnsi"/>
        </w:rPr>
      </w:pPr>
      <w:r>
        <w:rPr>
          <w:rFonts w:cstheme="minorHAnsi"/>
        </w:rPr>
        <w:t xml:space="preserve">Van Ree merkt op dat </w:t>
      </w:r>
      <w:r w:rsidR="00DF3579">
        <w:rPr>
          <w:rFonts w:cstheme="minorHAnsi"/>
        </w:rPr>
        <w:t xml:space="preserve">ACPA </w:t>
      </w:r>
      <w:r>
        <w:rPr>
          <w:rFonts w:cstheme="minorHAnsi"/>
        </w:rPr>
        <w:t xml:space="preserve">is </w:t>
      </w:r>
      <w:r w:rsidR="00A54217">
        <w:rPr>
          <w:rFonts w:cstheme="minorHAnsi"/>
        </w:rPr>
        <w:t>opgeheven</w:t>
      </w:r>
      <w:r>
        <w:rPr>
          <w:rFonts w:cstheme="minorHAnsi"/>
        </w:rPr>
        <w:t xml:space="preserve"> zonder dat de FR FGW om advies is gevraagd. Te Velde antwoordt dat het gaat om een voorgenomen besluit van het CvB en de inspraak via de universiteitsraad verloopt. </w:t>
      </w:r>
      <w:r w:rsidR="005537AF">
        <w:rPr>
          <w:rFonts w:cstheme="minorHAnsi"/>
        </w:rPr>
        <w:t xml:space="preserve">Dit had volgens Van Ree eerst via de </w:t>
      </w:r>
      <w:r w:rsidR="00DF3579">
        <w:rPr>
          <w:rFonts w:cstheme="minorHAnsi"/>
        </w:rPr>
        <w:t xml:space="preserve">faculteitsraad </w:t>
      </w:r>
      <w:r w:rsidR="005537AF">
        <w:rPr>
          <w:rFonts w:cstheme="minorHAnsi"/>
        </w:rPr>
        <w:t>gemoeten.</w:t>
      </w:r>
    </w:p>
    <w:p w14:paraId="7452D57B" w14:textId="77777777" w:rsidR="005537AF" w:rsidRDefault="005537AF" w:rsidP="008C0CD3">
      <w:pPr>
        <w:spacing w:after="0" w:line="240" w:lineRule="auto"/>
        <w:ind w:left="708"/>
        <w:rPr>
          <w:rFonts w:cstheme="minorHAnsi"/>
        </w:rPr>
      </w:pPr>
    </w:p>
    <w:p w14:paraId="6C6CBC3A" w14:textId="3365BD9F" w:rsidR="00977C36" w:rsidRDefault="008C0CD3" w:rsidP="005537AF">
      <w:pPr>
        <w:spacing w:after="0" w:line="240" w:lineRule="auto"/>
        <w:ind w:left="708"/>
        <w:rPr>
          <w:rFonts w:cstheme="minorHAnsi"/>
        </w:rPr>
      </w:pPr>
      <w:r>
        <w:rPr>
          <w:rFonts w:cstheme="minorHAnsi"/>
        </w:rPr>
        <w:lastRenderedPageBreak/>
        <w:t>Van Ree vraagt met betrekking tot de d</w:t>
      </w:r>
      <w:r w:rsidR="00977C36" w:rsidRPr="008C0CD3">
        <w:rPr>
          <w:rFonts w:cstheme="minorHAnsi"/>
        </w:rPr>
        <w:t xml:space="preserve">oorrekening </w:t>
      </w:r>
      <w:r>
        <w:rPr>
          <w:rFonts w:cstheme="minorHAnsi"/>
        </w:rPr>
        <w:t>I</w:t>
      </w:r>
      <w:r w:rsidR="00977C36" w:rsidRPr="008C0CD3">
        <w:rPr>
          <w:rFonts w:cstheme="minorHAnsi"/>
        </w:rPr>
        <w:t xml:space="preserve">nternational </w:t>
      </w:r>
      <w:r>
        <w:rPr>
          <w:rFonts w:cstheme="minorHAnsi"/>
        </w:rPr>
        <w:t>S</w:t>
      </w:r>
      <w:r w:rsidR="00977C36" w:rsidRPr="008C0CD3">
        <w:rPr>
          <w:rFonts w:cstheme="minorHAnsi"/>
        </w:rPr>
        <w:t>tudies</w:t>
      </w:r>
      <w:r w:rsidR="00C50AB7">
        <w:rPr>
          <w:rFonts w:cstheme="minorHAnsi"/>
        </w:rPr>
        <w:t xml:space="preserve"> of</w:t>
      </w:r>
      <w:r>
        <w:rPr>
          <w:rFonts w:cstheme="minorHAnsi"/>
        </w:rPr>
        <w:t xml:space="preserve"> er ook andere opleidingen worden doorgerekend. Te Velde geeft aan dat niet </w:t>
      </w:r>
      <w:r w:rsidR="00977C36">
        <w:rPr>
          <w:rFonts w:cstheme="minorHAnsi"/>
        </w:rPr>
        <w:t>alle opleidingen worden doorgerekend</w:t>
      </w:r>
      <w:r w:rsidR="005537AF">
        <w:rPr>
          <w:rFonts w:cstheme="minorHAnsi"/>
        </w:rPr>
        <w:t xml:space="preserve"> maar wel een aantal. De uitkomsten van International Studies zijn gebruikt als een signaal dat het her en der niet goed gaat en er actie ondernomen moet worden, zeker in verband met het dalende aantal studenten. Van Ree merkt op dat in de wandelgangen wordt gesproken over dat International Studies de reden van de tekorten zou zijn. Te Velde geeft aan dat hij hier alert op zal zijn. Hij benadrukt nog eens dat alle onderdelen van de faculteit moeten bezuinigen. Een grote opleiding moet ook een groter deel bezuinigingen op zich nemen. Hij meen</w:t>
      </w:r>
      <w:r w:rsidR="00C50AB7">
        <w:rPr>
          <w:rFonts w:cstheme="minorHAnsi"/>
        </w:rPr>
        <w:t>t</w:t>
      </w:r>
      <w:r w:rsidR="005537AF">
        <w:rPr>
          <w:rFonts w:cstheme="minorHAnsi"/>
        </w:rPr>
        <w:t xml:space="preserve"> dat het goed is om hierover in gesprek te blijven. </w:t>
      </w:r>
    </w:p>
    <w:p w14:paraId="6977655F" w14:textId="77777777" w:rsidR="00977C36" w:rsidRDefault="00977C36" w:rsidP="00977C36">
      <w:pPr>
        <w:spacing w:after="0" w:line="240" w:lineRule="auto"/>
        <w:ind w:left="705"/>
        <w:rPr>
          <w:rFonts w:cstheme="minorHAnsi"/>
        </w:rPr>
      </w:pPr>
    </w:p>
    <w:p w14:paraId="210F3143" w14:textId="05C9DD95" w:rsidR="000E3E94" w:rsidRPr="005537AF" w:rsidRDefault="005537AF" w:rsidP="00EE5DF0">
      <w:pPr>
        <w:spacing w:after="0" w:line="240" w:lineRule="auto"/>
        <w:ind w:left="708"/>
        <w:rPr>
          <w:rFonts w:cstheme="minorHAnsi"/>
        </w:rPr>
      </w:pPr>
      <w:r>
        <w:rPr>
          <w:rFonts w:cstheme="minorHAnsi"/>
        </w:rPr>
        <w:t xml:space="preserve">Van Ree merkt op dat werkplekken op Herta Mohr alleen door studenten gereserveerd kunnen worden en vraagt om er aandacht aan te schenken dat medewerkers dit ook kunnen doen. </w:t>
      </w:r>
    </w:p>
    <w:p w14:paraId="292B3AC5" w14:textId="5F8B4B0A" w:rsidR="000E3E94" w:rsidRDefault="000E3E94" w:rsidP="00EE5DF0">
      <w:pPr>
        <w:spacing w:after="0" w:line="240" w:lineRule="auto"/>
        <w:ind w:left="1413"/>
        <w:rPr>
          <w:rFonts w:cstheme="minorHAnsi"/>
        </w:rPr>
      </w:pPr>
    </w:p>
    <w:p w14:paraId="2F434B1F" w14:textId="0EF871FC" w:rsidR="000E3E94" w:rsidRDefault="00EE5DF0" w:rsidP="00EE5DF0">
      <w:pPr>
        <w:spacing w:after="0" w:line="240" w:lineRule="auto"/>
        <w:ind w:left="708"/>
        <w:rPr>
          <w:rFonts w:cstheme="minorHAnsi"/>
        </w:rPr>
      </w:pPr>
      <w:r>
        <w:rPr>
          <w:rFonts w:cstheme="minorHAnsi"/>
        </w:rPr>
        <w:t>Van Ree merkt op dat de</w:t>
      </w:r>
      <w:r w:rsidR="000E3E94" w:rsidRPr="00EE5DF0">
        <w:rPr>
          <w:rFonts w:cstheme="minorHAnsi"/>
        </w:rPr>
        <w:t xml:space="preserve"> vrijmoedige studentenpartij zich verkiesbaar </w:t>
      </w:r>
      <w:r>
        <w:rPr>
          <w:rFonts w:cstheme="minorHAnsi"/>
        </w:rPr>
        <w:t xml:space="preserve">gaat </w:t>
      </w:r>
      <w:r w:rsidR="000E3E94" w:rsidRPr="00EE5DF0">
        <w:rPr>
          <w:rFonts w:cstheme="minorHAnsi"/>
        </w:rPr>
        <w:t>stellen. Bij andere universiteiten</w:t>
      </w:r>
      <w:r>
        <w:rPr>
          <w:rFonts w:cstheme="minorHAnsi"/>
        </w:rPr>
        <w:t xml:space="preserve"> waren er </w:t>
      </w:r>
      <w:r w:rsidR="000E3E94" w:rsidRPr="00EE5DF0">
        <w:rPr>
          <w:rFonts w:cstheme="minorHAnsi"/>
        </w:rPr>
        <w:t xml:space="preserve">signalen </w:t>
      </w:r>
      <w:r>
        <w:rPr>
          <w:rFonts w:cstheme="minorHAnsi"/>
        </w:rPr>
        <w:t xml:space="preserve">van </w:t>
      </w:r>
      <w:r w:rsidR="000E3E94" w:rsidRPr="00EE5DF0">
        <w:rPr>
          <w:rFonts w:cstheme="minorHAnsi"/>
        </w:rPr>
        <w:t>ongepast gedrag/intimidatie.</w:t>
      </w:r>
      <w:r>
        <w:rPr>
          <w:rFonts w:cstheme="minorHAnsi"/>
        </w:rPr>
        <w:t xml:space="preserve"> Goedhard merkt op hier aandacht aan te besteden. </w:t>
      </w:r>
    </w:p>
    <w:p w14:paraId="0C9385E5" w14:textId="77777777" w:rsidR="000E3E94" w:rsidRPr="000E3E94" w:rsidRDefault="000E3E94" w:rsidP="00EE5DF0">
      <w:pPr>
        <w:spacing w:after="0" w:line="240" w:lineRule="auto"/>
        <w:ind w:left="1416"/>
        <w:rPr>
          <w:rFonts w:cstheme="minorHAnsi"/>
        </w:rPr>
      </w:pPr>
    </w:p>
    <w:p w14:paraId="2E3E2798" w14:textId="3BFBB0D8" w:rsidR="00F802FE" w:rsidRPr="00AA046A" w:rsidRDefault="00F802FE" w:rsidP="00EE5DF0">
      <w:pPr>
        <w:spacing w:after="0" w:line="240" w:lineRule="auto"/>
        <w:ind w:left="708"/>
        <w:rPr>
          <w:rFonts w:cstheme="minorHAnsi"/>
        </w:rPr>
      </w:pPr>
      <w:r>
        <w:rPr>
          <w:rFonts w:cstheme="minorHAnsi"/>
        </w:rPr>
        <w:t>Te Velde bedankt de raad en sluit de vergadering</w:t>
      </w:r>
      <w:r w:rsidR="00A312DA">
        <w:rPr>
          <w:rFonts w:cstheme="minorHAnsi"/>
        </w:rPr>
        <w:t xml:space="preserve"> om 18.00 uur</w:t>
      </w:r>
      <w:r>
        <w:rPr>
          <w:rFonts w:cstheme="minorHAnsi"/>
        </w:rPr>
        <w:t>.</w:t>
      </w:r>
      <w:r w:rsidR="006924D0">
        <w:rPr>
          <w:rFonts w:cstheme="minorHAnsi"/>
        </w:rPr>
        <w:t xml:space="preserve"> </w:t>
      </w:r>
    </w:p>
    <w:sectPr w:rsidR="00F802FE" w:rsidRPr="00AA046A" w:rsidSect="002328D6">
      <w:footerReference w:type="default" r:id="rId8"/>
      <w:pgSz w:w="11906" w:h="16838"/>
      <w:pgMar w:top="1418" w:right="1418" w:bottom="1418" w:left="1418" w:header="709" w:footer="709" w:gutter="0"/>
      <w:lnNumType w:countBy="5"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28708" w14:textId="77777777" w:rsidR="008F51E2" w:rsidRDefault="008F51E2">
      <w:pPr>
        <w:spacing w:after="0" w:line="240" w:lineRule="auto"/>
      </w:pPr>
      <w:r>
        <w:separator/>
      </w:r>
    </w:p>
  </w:endnote>
  <w:endnote w:type="continuationSeparator" w:id="0">
    <w:p w14:paraId="5AF818FC" w14:textId="77777777" w:rsidR="008F51E2" w:rsidRDefault="008F5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7503253"/>
      <w:docPartObj>
        <w:docPartGallery w:val="Page Numbers (Bottom of Page)"/>
        <w:docPartUnique/>
      </w:docPartObj>
    </w:sdtPr>
    <w:sdtEndPr/>
    <w:sdtContent>
      <w:p w14:paraId="2C9B063F" w14:textId="77777777" w:rsidR="001E45D0" w:rsidRDefault="001E45D0">
        <w:pPr>
          <w:pStyle w:val="Voettekst"/>
          <w:jc w:val="right"/>
        </w:pPr>
        <w:r>
          <w:fldChar w:fldCharType="begin"/>
        </w:r>
        <w:r>
          <w:instrText>PAGE   \* MERGEFORMAT</w:instrText>
        </w:r>
        <w:r>
          <w:fldChar w:fldCharType="separate"/>
        </w:r>
        <w:r>
          <w:t>2</w:t>
        </w:r>
        <w:r>
          <w:fldChar w:fldCharType="end"/>
        </w:r>
      </w:p>
    </w:sdtContent>
  </w:sdt>
  <w:p w14:paraId="524B5775" w14:textId="77777777" w:rsidR="001E45D0" w:rsidRDefault="001E45D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4E31AE" w14:textId="77777777" w:rsidR="008F51E2" w:rsidRDefault="008F51E2">
      <w:pPr>
        <w:spacing w:after="0" w:line="240" w:lineRule="auto"/>
      </w:pPr>
      <w:r>
        <w:separator/>
      </w:r>
    </w:p>
  </w:footnote>
  <w:footnote w:type="continuationSeparator" w:id="0">
    <w:p w14:paraId="0173028A" w14:textId="77777777" w:rsidR="008F51E2" w:rsidRDefault="008F51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A7181"/>
    <w:multiLevelType w:val="hybridMultilevel"/>
    <w:tmpl w:val="4BEE41C2"/>
    <w:lvl w:ilvl="0" w:tplc="A51A47A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FB79EC"/>
    <w:multiLevelType w:val="hybridMultilevel"/>
    <w:tmpl w:val="0854DF44"/>
    <w:lvl w:ilvl="0" w:tplc="259E8DA2">
      <w:start w:val="10"/>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 w15:restartNumberingAfterBreak="0">
    <w:nsid w:val="04100173"/>
    <w:multiLevelType w:val="multilevel"/>
    <w:tmpl w:val="9DAA155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4987CCE"/>
    <w:multiLevelType w:val="multilevel"/>
    <w:tmpl w:val="6BA4ECC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7D063D0"/>
    <w:multiLevelType w:val="hybridMultilevel"/>
    <w:tmpl w:val="B67C4EA4"/>
    <w:lvl w:ilvl="0" w:tplc="26865964">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0BBC55DC"/>
    <w:multiLevelType w:val="hybridMultilevel"/>
    <w:tmpl w:val="EF5C617E"/>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0D9E1571"/>
    <w:multiLevelType w:val="hybridMultilevel"/>
    <w:tmpl w:val="787215FC"/>
    <w:lvl w:ilvl="0" w:tplc="52225350">
      <w:start w:val="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22F3DE8"/>
    <w:multiLevelType w:val="multilevel"/>
    <w:tmpl w:val="4AE8F87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A4089E"/>
    <w:multiLevelType w:val="hybridMultilevel"/>
    <w:tmpl w:val="A3E2BC9C"/>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9" w15:restartNumberingAfterBreak="0">
    <w:nsid w:val="1A032BAF"/>
    <w:multiLevelType w:val="multilevel"/>
    <w:tmpl w:val="434AC09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1B3879D8"/>
    <w:multiLevelType w:val="multilevel"/>
    <w:tmpl w:val="336C466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CAA6E03"/>
    <w:multiLevelType w:val="hybridMultilevel"/>
    <w:tmpl w:val="AEA8D78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230EE1"/>
    <w:multiLevelType w:val="hybridMultilevel"/>
    <w:tmpl w:val="75083C76"/>
    <w:lvl w:ilvl="0" w:tplc="DF1E1CBA">
      <w:start w:val="1"/>
      <w:numFmt w:val="decimal"/>
      <w:lvlText w:val="%1."/>
      <w:lvlJc w:val="left"/>
      <w:pPr>
        <w:ind w:left="1065" w:hanging="7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6FF48A3"/>
    <w:multiLevelType w:val="multilevel"/>
    <w:tmpl w:val="809EAD2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lowerRoman"/>
      <w:isLgl/>
      <w:lvlText w:val="%1.%2.%3"/>
      <w:lvlJc w:val="left"/>
      <w:pPr>
        <w:ind w:left="1440" w:hanging="108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D3328B2"/>
    <w:multiLevelType w:val="hybridMultilevel"/>
    <w:tmpl w:val="DA8CA6B4"/>
    <w:lvl w:ilvl="0" w:tplc="392225CE">
      <w:start w:val="3"/>
      <w:numFmt w:val="bullet"/>
      <w:lvlText w:val="-"/>
      <w:lvlJc w:val="left"/>
      <w:pPr>
        <w:ind w:left="1065" w:hanging="360"/>
      </w:pPr>
      <w:rPr>
        <w:rFonts w:ascii="Calibri" w:eastAsiaTheme="minorHAnsi" w:hAnsi="Calibri" w:cs="Calibri"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15" w15:restartNumberingAfterBreak="0">
    <w:nsid w:val="2D5F6010"/>
    <w:multiLevelType w:val="multilevel"/>
    <w:tmpl w:val="2788DCF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F5A4769"/>
    <w:multiLevelType w:val="hybridMultilevel"/>
    <w:tmpl w:val="E6BC4F6E"/>
    <w:lvl w:ilvl="0" w:tplc="0413000F">
      <w:start w:val="7"/>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954146D"/>
    <w:multiLevelType w:val="multilevel"/>
    <w:tmpl w:val="998ACD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2B7393"/>
    <w:multiLevelType w:val="hybridMultilevel"/>
    <w:tmpl w:val="D2E08028"/>
    <w:lvl w:ilvl="0" w:tplc="F65A7B70">
      <w:start w:val="3"/>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9" w15:restartNumberingAfterBreak="0">
    <w:nsid w:val="3EE400FE"/>
    <w:multiLevelType w:val="hybridMultilevel"/>
    <w:tmpl w:val="649C38FA"/>
    <w:lvl w:ilvl="0" w:tplc="928CAE4E">
      <w:start w:val="2"/>
      <w:numFmt w:val="bullet"/>
      <w:lvlText w:val="-"/>
      <w:lvlJc w:val="left"/>
      <w:pPr>
        <w:ind w:left="-491" w:hanging="360"/>
      </w:pPr>
      <w:rPr>
        <w:rFonts w:ascii="Calibri" w:eastAsia="Aptos" w:hAnsi="Calibri" w:cs="Calibri" w:hint="default"/>
      </w:rPr>
    </w:lvl>
    <w:lvl w:ilvl="1" w:tplc="04130003">
      <w:start w:val="1"/>
      <w:numFmt w:val="bullet"/>
      <w:lvlText w:val="o"/>
      <w:lvlJc w:val="left"/>
      <w:pPr>
        <w:ind w:left="229" w:hanging="360"/>
      </w:pPr>
      <w:rPr>
        <w:rFonts w:ascii="Courier New" w:hAnsi="Courier New" w:cs="Courier New" w:hint="default"/>
      </w:rPr>
    </w:lvl>
    <w:lvl w:ilvl="2" w:tplc="04130005">
      <w:start w:val="1"/>
      <w:numFmt w:val="bullet"/>
      <w:lvlText w:val=""/>
      <w:lvlJc w:val="left"/>
      <w:pPr>
        <w:ind w:left="949" w:hanging="360"/>
      </w:pPr>
      <w:rPr>
        <w:rFonts w:ascii="Wingdings" w:hAnsi="Wingdings" w:hint="default"/>
      </w:rPr>
    </w:lvl>
    <w:lvl w:ilvl="3" w:tplc="04130001">
      <w:start w:val="1"/>
      <w:numFmt w:val="bullet"/>
      <w:lvlText w:val=""/>
      <w:lvlJc w:val="left"/>
      <w:pPr>
        <w:ind w:left="1669" w:hanging="360"/>
      </w:pPr>
      <w:rPr>
        <w:rFonts w:ascii="Symbol" w:hAnsi="Symbol" w:hint="default"/>
      </w:rPr>
    </w:lvl>
    <w:lvl w:ilvl="4" w:tplc="04130003">
      <w:start w:val="1"/>
      <w:numFmt w:val="bullet"/>
      <w:lvlText w:val="o"/>
      <w:lvlJc w:val="left"/>
      <w:pPr>
        <w:ind w:left="2389" w:hanging="360"/>
      </w:pPr>
      <w:rPr>
        <w:rFonts w:ascii="Courier New" w:hAnsi="Courier New" w:cs="Courier New" w:hint="default"/>
      </w:rPr>
    </w:lvl>
    <w:lvl w:ilvl="5" w:tplc="04130005">
      <w:start w:val="1"/>
      <w:numFmt w:val="bullet"/>
      <w:lvlText w:val=""/>
      <w:lvlJc w:val="left"/>
      <w:pPr>
        <w:ind w:left="3109" w:hanging="360"/>
      </w:pPr>
      <w:rPr>
        <w:rFonts w:ascii="Wingdings" w:hAnsi="Wingdings" w:hint="default"/>
      </w:rPr>
    </w:lvl>
    <w:lvl w:ilvl="6" w:tplc="04130001">
      <w:start w:val="1"/>
      <w:numFmt w:val="bullet"/>
      <w:lvlText w:val=""/>
      <w:lvlJc w:val="left"/>
      <w:pPr>
        <w:ind w:left="3829" w:hanging="360"/>
      </w:pPr>
      <w:rPr>
        <w:rFonts w:ascii="Symbol" w:hAnsi="Symbol" w:hint="default"/>
      </w:rPr>
    </w:lvl>
    <w:lvl w:ilvl="7" w:tplc="04130003">
      <w:start w:val="1"/>
      <w:numFmt w:val="bullet"/>
      <w:lvlText w:val="o"/>
      <w:lvlJc w:val="left"/>
      <w:pPr>
        <w:ind w:left="4549" w:hanging="360"/>
      </w:pPr>
      <w:rPr>
        <w:rFonts w:ascii="Courier New" w:hAnsi="Courier New" w:cs="Courier New" w:hint="default"/>
      </w:rPr>
    </w:lvl>
    <w:lvl w:ilvl="8" w:tplc="04130005">
      <w:start w:val="1"/>
      <w:numFmt w:val="bullet"/>
      <w:lvlText w:val=""/>
      <w:lvlJc w:val="left"/>
      <w:pPr>
        <w:ind w:left="5269" w:hanging="360"/>
      </w:pPr>
      <w:rPr>
        <w:rFonts w:ascii="Wingdings" w:hAnsi="Wingdings" w:hint="default"/>
      </w:rPr>
    </w:lvl>
  </w:abstractNum>
  <w:abstractNum w:abstractNumId="20" w15:restartNumberingAfterBreak="0">
    <w:nsid w:val="45A47A19"/>
    <w:multiLevelType w:val="hybridMultilevel"/>
    <w:tmpl w:val="C0CA78D0"/>
    <w:lvl w:ilvl="0" w:tplc="621E9BB4">
      <w:start w:val="1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6027D21"/>
    <w:multiLevelType w:val="hybridMultilevel"/>
    <w:tmpl w:val="C016C4B2"/>
    <w:lvl w:ilvl="0" w:tplc="0413000F">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562F1657"/>
    <w:multiLevelType w:val="hybridMultilevel"/>
    <w:tmpl w:val="3D28A416"/>
    <w:lvl w:ilvl="0" w:tplc="1744DB78">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23" w15:restartNumberingAfterBreak="0">
    <w:nsid w:val="57385ABE"/>
    <w:multiLevelType w:val="hybridMultilevel"/>
    <w:tmpl w:val="DD9AF0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FC835EA"/>
    <w:multiLevelType w:val="hybridMultilevel"/>
    <w:tmpl w:val="FE60620E"/>
    <w:lvl w:ilvl="0" w:tplc="421C7FFA">
      <w:start w:val="9"/>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01C6B9D"/>
    <w:multiLevelType w:val="hybridMultilevel"/>
    <w:tmpl w:val="DD9AF0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08631E7"/>
    <w:multiLevelType w:val="hybridMultilevel"/>
    <w:tmpl w:val="0F86DF8E"/>
    <w:lvl w:ilvl="0" w:tplc="F7AE8DE4">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7C54492"/>
    <w:multiLevelType w:val="multilevel"/>
    <w:tmpl w:val="64BE6A3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A4D6CDB"/>
    <w:multiLevelType w:val="hybridMultilevel"/>
    <w:tmpl w:val="7B34067C"/>
    <w:lvl w:ilvl="0" w:tplc="DC66BF10">
      <w:start w:val="1"/>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9" w15:restartNumberingAfterBreak="0">
    <w:nsid w:val="6EEF11DF"/>
    <w:multiLevelType w:val="hybridMultilevel"/>
    <w:tmpl w:val="E0DE2614"/>
    <w:lvl w:ilvl="0" w:tplc="1AD02676">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72C67214"/>
    <w:multiLevelType w:val="hybridMultilevel"/>
    <w:tmpl w:val="88A4802A"/>
    <w:lvl w:ilvl="0" w:tplc="04130011">
      <w:start w:val="8"/>
      <w:numFmt w:val="decimal"/>
      <w:lvlText w:val="%1)"/>
      <w:lvlJc w:val="left"/>
      <w:pPr>
        <w:ind w:left="720" w:hanging="360"/>
      </w:pPr>
      <w:rPr>
        <w:rFonts w:eastAsia="Times New Roman"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028145186">
    <w:abstractNumId w:val="13"/>
  </w:num>
  <w:num w:numId="2" w16cid:durableId="16004679">
    <w:abstractNumId w:val="4"/>
  </w:num>
  <w:num w:numId="3" w16cid:durableId="636879888">
    <w:abstractNumId w:val="16"/>
  </w:num>
  <w:num w:numId="4" w16cid:durableId="1518345395">
    <w:abstractNumId w:val="6"/>
  </w:num>
  <w:num w:numId="5" w16cid:durableId="319697600">
    <w:abstractNumId w:val="20"/>
  </w:num>
  <w:num w:numId="6" w16cid:durableId="1463501795">
    <w:abstractNumId w:val="24"/>
  </w:num>
  <w:num w:numId="7" w16cid:durableId="495610720">
    <w:abstractNumId w:val="1"/>
  </w:num>
  <w:num w:numId="8" w16cid:durableId="1631395968">
    <w:abstractNumId w:val="26"/>
  </w:num>
  <w:num w:numId="9" w16cid:durableId="1334916247">
    <w:abstractNumId w:val="30"/>
  </w:num>
  <w:num w:numId="10" w16cid:durableId="1897351256">
    <w:abstractNumId w:val="9"/>
  </w:num>
  <w:num w:numId="11" w16cid:durableId="1385448615">
    <w:abstractNumId w:val="15"/>
  </w:num>
  <w:num w:numId="12" w16cid:durableId="465320413">
    <w:abstractNumId w:val="10"/>
  </w:num>
  <w:num w:numId="13" w16cid:durableId="1381393562">
    <w:abstractNumId w:val="7"/>
  </w:num>
  <w:num w:numId="14" w16cid:durableId="613172893">
    <w:abstractNumId w:val="3"/>
  </w:num>
  <w:num w:numId="15" w16cid:durableId="1881016432">
    <w:abstractNumId w:val="21"/>
  </w:num>
  <w:num w:numId="16" w16cid:durableId="180438894">
    <w:abstractNumId w:val="8"/>
  </w:num>
  <w:num w:numId="17" w16cid:durableId="1134444971">
    <w:abstractNumId w:val="27"/>
  </w:num>
  <w:num w:numId="18" w16cid:durableId="1731466445">
    <w:abstractNumId w:val="17"/>
  </w:num>
  <w:num w:numId="19" w16cid:durableId="1984891106">
    <w:abstractNumId w:val="2"/>
  </w:num>
  <w:num w:numId="20" w16cid:durableId="358317133">
    <w:abstractNumId w:val="25"/>
  </w:num>
  <w:num w:numId="21" w16cid:durableId="1807817689">
    <w:abstractNumId w:val="5"/>
  </w:num>
  <w:num w:numId="22" w16cid:durableId="1302148652">
    <w:abstractNumId w:val="12"/>
  </w:num>
  <w:num w:numId="23" w16cid:durableId="2063282687">
    <w:abstractNumId w:val="23"/>
  </w:num>
  <w:num w:numId="24" w16cid:durableId="1438910857">
    <w:abstractNumId w:val="29"/>
  </w:num>
  <w:num w:numId="25" w16cid:durableId="1669822308">
    <w:abstractNumId w:val="22"/>
  </w:num>
  <w:num w:numId="26" w16cid:durableId="1376350678">
    <w:abstractNumId w:val="19"/>
  </w:num>
  <w:num w:numId="27" w16cid:durableId="98063938">
    <w:abstractNumId w:val="11"/>
  </w:num>
  <w:num w:numId="28" w16cid:durableId="391736940">
    <w:abstractNumId w:val="18"/>
  </w:num>
  <w:num w:numId="29" w16cid:durableId="2036420900">
    <w:abstractNumId w:val="14"/>
  </w:num>
  <w:num w:numId="30" w16cid:durableId="40980477">
    <w:abstractNumId w:val="28"/>
  </w:num>
  <w:num w:numId="31" w16cid:durableId="18441275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98C"/>
    <w:rsid w:val="00004020"/>
    <w:rsid w:val="000068AB"/>
    <w:rsid w:val="0000696B"/>
    <w:rsid w:val="00010997"/>
    <w:rsid w:val="00011AD2"/>
    <w:rsid w:val="00013AFD"/>
    <w:rsid w:val="000148DA"/>
    <w:rsid w:val="00016B34"/>
    <w:rsid w:val="00017793"/>
    <w:rsid w:val="00021085"/>
    <w:rsid w:val="000221EE"/>
    <w:rsid w:val="000225F7"/>
    <w:rsid w:val="00026B04"/>
    <w:rsid w:val="0002733E"/>
    <w:rsid w:val="00027A6C"/>
    <w:rsid w:val="000300E8"/>
    <w:rsid w:val="0003426A"/>
    <w:rsid w:val="00040130"/>
    <w:rsid w:val="000408BC"/>
    <w:rsid w:val="000433B2"/>
    <w:rsid w:val="000455A0"/>
    <w:rsid w:val="00046343"/>
    <w:rsid w:val="00046754"/>
    <w:rsid w:val="00055FB1"/>
    <w:rsid w:val="0005681C"/>
    <w:rsid w:val="00056E80"/>
    <w:rsid w:val="00056F90"/>
    <w:rsid w:val="00062747"/>
    <w:rsid w:val="00063D84"/>
    <w:rsid w:val="000647CB"/>
    <w:rsid w:val="00064B29"/>
    <w:rsid w:val="00071E4C"/>
    <w:rsid w:val="0007312D"/>
    <w:rsid w:val="00075EBA"/>
    <w:rsid w:val="0007600A"/>
    <w:rsid w:val="00076217"/>
    <w:rsid w:val="00077D6E"/>
    <w:rsid w:val="0008030C"/>
    <w:rsid w:val="0008623C"/>
    <w:rsid w:val="00087178"/>
    <w:rsid w:val="00090604"/>
    <w:rsid w:val="00091668"/>
    <w:rsid w:val="00093E0D"/>
    <w:rsid w:val="000952BB"/>
    <w:rsid w:val="0009569E"/>
    <w:rsid w:val="00096591"/>
    <w:rsid w:val="00096DD9"/>
    <w:rsid w:val="000A10A0"/>
    <w:rsid w:val="000B08A5"/>
    <w:rsid w:val="000B1082"/>
    <w:rsid w:val="000B4A47"/>
    <w:rsid w:val="000B51B4"/>
    <w:rsid w:val="000B7A4E"/>
    <w:rsid w:val="000C30CD"/>
    <w:rsid w:val="000C55A1"/>
    <w:rsid w:val="000C606E"/>
    <w:rsid w:val="000D0EEA"/>
    <w:rsid w:val="000D1598"/>
    <w:rsid w:val="000D3BCE"/>
    <w:rsid w:val="000D7380"/>
    <w:rsid w:val="000D7FCE"/>
    <w:rsid w:val="000E2D30"/>
    <w:rsid w:val="000E3677"/>
    <w:rsid w:val="000E374E"/>
    <w:rsid w:val="000E3E94"/>
    <w:rsid w:val="000E510A"/>
    <w:rsid w:val="000E73C2"/>
    <w:rsid w:val="000F171E"/>
    <w:rsid w:val="000F270B"/>
    <w:rsid w:val="000F4818"/>
    <w:rsid w:val="000F6C21"/>
    <w:rsid w:val="000F71AB"/>
    <w:rsid w:val="00100DEB"/>
    <w:rsid w:val="00103043"/>
    <w:rsid w:val="001033CD"/>
    <w:rsid w:val="001039AF"/>
    <w:rsid w:val="001056CD"/>
    <w:rsid w:val="0010766C"/>
    <w:rsid w:val="00111150"/>
    <w:rsid w:val="001114A5"/>
    <w:rsid w:val="00111BD6"/>
    <w:rsid w:val="0011279F"/>
    <w:rsid w:val="00112D8F"/>
    <w:rsid w:val="00112EDB"/>
    <w:rsid w:val="001135E4"/>
    <w:rsid w:val="0011474B"/>
    <w:rsid w:val="0011546C"/>
    <w:rsid w:val="00132B4D"/>
    <w:rsid w:val="00132C22"/>
    <w:rsid w:val="0013387D"/>
    <w:rsid w:val="00135C93"/>
    <w:rsid w:val="00136AC9"/>
    <w:rsid w:val="00136F9F"/>
    <w:rsid w:val="00143332"/>
    <w:rsid w:val="00143998"/>
    <w:rsid w:val="00143BE0"/>
    <w:rsid w:val="00145E29"/>
    <w:rsid w:val="00146B3B"/>
    <w:rsid w:val="001500D8"/>
    <w:rsid w:val="00152990"/>
    <w:rsid w:val="00155B85"/>
    <w:rsid w:val="00162F25"/>
    <w:rsid w:val="00165B94"/>
    <w:rsid w:val="00165D85"/>
    <w:rsid w:val="0017263B"/>
    <w:rsid w:val="00173D8C"/>
    <w:rsid w:val="00174E14"/>
    <w:rsid w:val="00180549"/>
    <w:rsid w:val="001841EF"/>
    <w:rsid w:val="001871D7"/>
    <w:rsid w:val="001875FC"/>
    <w:rsid w:val="00193DE7"/>
    <w:rsid w:val="001A0DCA"/>
    <w:rsid w:val="001A1400"/>
    <w:rsid w:val="001A53B0"/>
    <w:rsid w:val="001A5ED6"/>
    <w:rsid w:val="001A7492"/>
    <w:rsid w:val="001A7D6C"/>
    <w:rsid w:val="001B07D2"/>
    <w:rsid w:val="001B09ED"/>
    <w:rsid w:val="001B1C5B"/>
    <w:rsid w:val="001B65DF"/>
    <w:rsid w:val="001B7CDE"/>
    <w:rsid w:val="001C14B6"/>
    <w:rsid w:val="001C5222"/>
    <w:rsid w:val="001D0D0E"/>
    <w:rsid w:val="001D18BE"/>
    <w:rsid w:val="001D5FAA"/>
    <w:rsid w:val="001D72BD"/>
    <w:rsid w:val="001E13CD"/>
    <w:rsid w:val="001E1FB2"/>
    <w:rsid w:val="001E36BE"/>
    <w:rsid w:val="001E3978"/>
    <w:rsid w:val="001E45D0"/>
    <w:rsid w:val="001E4AF8"/>
    <w:rsid w:val="001E60FE"/>
    <w:rsid w:val="001F145E"/>
    <w:rsid w:val="001F27EE"/>
    <w:rsid w:val="001F3497"/>
    <w:rsid w:val="001F50A7"/>
    <w:rsid w:val="00201E39"/>
    <w:rsid w:val="002027F5"/>
    <w:rsid w:val="00203CD5"/>
    <w:rsid w:val="00203D19"/>
    <w:rsid w:val="002056E9"/>
    <w:rsid w:val="0021023F"/>
    <w:rsid w:val="0021075B"/>
    <w:rsid w:val="00213F68"/>
    <w:rsid w:val="002140FF"/>
    <w:rsid w:val="00220486"/>
    <w:rsid w:val="00220A0E"/>
    <w:rsid w:val="002219A7"/>
    <w:rsid w:val="002252DA"/>
    <w:rsid w:val="0022674A"/>
    <w:rsid w:val="00226D5C"/>
    <w:rsid w:val="002271BC"/>
    <w:rsid w:val="0022743E"/>
    <w:rsid w:val="0023155C"/>
    <w:rsid w:val="002328D6"/>
    <w:rsid w:val="00233595"/>
    <w:rsid w:val="002340C4"/>
    <w:rsid w:val="00243701"/>
    <w:rsid w:val="0024598D"/>
    <w:rsid w:val="00247877"/>
    <w:rsid w:val="00251F60"/>
    <w:rsid w:val="00260851"/>
    <w:rsid w:val="00261A4E"/>
    <w:rsid w:val="0026371A"/>
    <w:rsid w:val="00263A15"/>
    <w:rsid w:val="002658F7"/>
    <w:rsid w:val="00270CE6"/>
    <w:rsid w:val="0027175F"/>
    <w:rsid w:val="0028238F"/>
    <w:rsid w:val="00285123"/>
    <w:rsid w:val="00285F1E"/>
    <w:rsid w:val="0028612A"/>
    <w:rsid w:val="00290CE1"/>
    <w:rsid w:val="0029255B"/>
    <w:rsid w:val="002A414C"/>
    <w:rsid w:val="002A71E3"/>
    <w:rsid w:val="002B0B05"/>
    <w:rsid w:val="002B47EB"/>
    <w:rsid w:val="002C13D9"/>
    <w:rsid w:val="002C1AC4"/>
    <w:rsid w:val="002C3C55"/>
    <w:rsid w:val="002C61E8"/>
    <w:rsid w:val="002D026B"/>
    <w:rsid w:val="002D0C28"/>
    <w:rsid w:val="002D1516"/>
    <w:rsid w:val="002D2AA7"/>
    <w:rsid w:val="002D3B4F"/>
    <w:rsid w:val="002D55B3"/>
    <w:rsid w:val="002D5E7B"/>
    <w:rsid w:val="002E0D69"/>
    <w:rsid w:val="002E163A"/>
    <w:rsid w:val="002E1B55"/>
    <w:rsid w:val="002E4059"/>
    <w:rsid w:val="002E5466"/>
    <w:rsid w:val="002E68DE"/>
    <w:rsid w:val="002F0305"/>
    <w:rsid w:val="002F0E6B"/>
    <w:rsid w:val="002F1008"/>
    <w:rsid w:val="002F104D"/>
    <w:rsid w:val="002F1BB5"/>
    <w:rsid w:val="002F51DB"/>
    <w:rsid w:val="002F60D6"/>
    <w:rsid w:val="003006D6"/>
    <w:rsid w:val="003007C7"/>
    <w:rsid w:val="00300B6A"/>
    <w:rsid w:val="00301AA3"/>
    <w:rsid w:val="00302C3A"/>
    <w:rsid w:val="0030363A"/>
    <w:rsid w:val="00304005"/>
    <w:rsid w:val="003056CE"/>
    <w:rsid w:val="0031530E"/>
    <w:rsid w:val="00316FFD"/>
    <w:rsid w:val="003174FA"/>
    <w:rsid w:val="003203C8"/>
    <w:rsid w:val="00326165"/>
    <w:rsid w:val="00330201"/>
    <w:rsid w:val="00333123"/>
    <w:rsid w:val="003340AD"/>
    <w:rsid w:val="00336AD8"/>
    <w:rsid w:val="003446E9"/>
    <w:rsid w:val="00345925"/>
    <w:rsid w:val="00346197"/>
    <w:rsid w:val="003517DF"/>
    <w:rsid w:val="00353BE7"/>
    <w:rsid w:val="003577E5"/>
    <w:rsid w:val="00361DF0"/>
    <w:rsid w:val="00366335"/>
    <w:rsid w:val="003669AF"/>
    <w:rsid w:val="003672B4"/>
    <w:rsid w:val="00370205"/>
    <w:rsid w:val="00374593"/>
    <w:rsid w:val="003753FB"/>
    <w:rsid w:val="00385656"/>
    <w:rsid w:val="0039063F"/>
    <w:rsid w:val="00392C5C"/>
    <w:rsid w:val="00393107"/>
    <w:rsid w:val="003A29B2"/>
    <w:rsid w:val="003A39D8"/>
    <w:rsid w:val="003A47FD"/>
    <w:rsid w:val="003A4BBD"/>
    <w:rsid w:val="003B280B"/>
    <w:rsid w:val="003B5D71"/>
    <w:rsid w:val="003C02E1"/>
    <w:rsid w:val="003C2C66"/>
    <w:rsid w:val="003C311B"/>
    <w:rsid w:val="003C558D"/>
    <w:rsid w:val="003C749C"/>
    <w:rsid w:val="003D1014"/>
    <w:rsid w:val="003D18FD"/>
    <w:rsid w:val="003D305B"/>
    <w:rsid w:val="003D34E5"/>
    <w:rsid w:val="003D4AC6"/>
    <w:rsid w:val="003D60B9"/>
    <w:rsid w:val="003D6BF9"/>
    <w:rsid w:val="003E0DF8"/>
    <w:rsid w:val="003E0E82"/>
    <w:rsid w:val="003E39A6"/>
    <w:rsid w:val="003E4CBC"/>
    <w:rsid w:val="003E7EDF"/>
    <w:rsid w:val="003F0176"/>
    <w:rsid w:val="00402E4C"/>
    <w:rsid w:val="00404225"/>
    <w:rsid w:val="004068B0"/>
    <w:rsid w:val="00407775"/>
    <w:rsid w:val="0041080C"/>
    <w:rsid w:val="004112BA"/>
    <w:rsid w:val="00411BDF"/>
    <w:rsid w:val="00412938"/>
    <w:rsid w:val="00413BCF"/>
    <w:rsid w:val="0041690F"/>
    <w:rsid w:val="00420027"/>
    <w:rsid w:val="004218CF"/>
    <w:rsid w:val="004228F1"/>
    <w:rsid w:val="0042301E"/>
    <w:rsid w:val="00424886"/>
    <w:rsid w:val="00426DB6"/>
    <w:rsid w:val="00427281"/>
    <w:rsid w:val="0043767E"/>
    <w:rsid w:val="00437F78"/>
    <w:rsid w:val="00440C90"/>
    <w:rsid w:val="00444031"/>
    <w:rsid w:val="00445149"/>
    <w:rsid w:val="004454B9"/>
    <w:rsid w:val="004507E4"/>
    <w:rsid w:val="004546CC"/>
    <w:rsid w:val="00457D65"/>
    <w:rsid w:val="004603F9"/>
    <w:rsid w:val="004622FD"/>
    <w:rsid w:val="004623C2"/>
    <w:rsid w:val="0046308D"/>
    <w:rsid w:val="00467661"/>
    <w:rsid w:val="00472F30"/>
    <w:rsid w:val="004736C0"/>
    <w:rsid w:val="004750AC"/>
    <w:rsid w:val="004755D1"/>
    <w:rsid w:val="00481E0D"/>
    <w:rsid w:val="004820FB"/>
    <w:rsid w:val="00486107"/>
    <w:rsid w:val="004862A0"/>
    <w:rsid w:val="00490E00"/>
    <w:rsid w:val="00492129"/>
    <w:rsid w:val="0049214D"/>
    <w:rsid w:val="004A5F96"/>
    <w:rsid w:val="004A7786"/>
    <w:rsid w:val="004B0982"/>
    <w:rsid w:val="004B14D2"/>
    <w:rsid w:val="004B1B22"/>
    <w:rsid w:val="004B20B1"/>
    <w:rsid w:val="004B2885"/>
    <w:rsid w:val="004B4208"/>
    <w:rsid w:val="004B5D2F"/>
    <w:rsid w:val="004B6EEF"/>
    <w:rsid w:val="004C1D27"/>
    <w:rsid w:val="004C413D"/>
    <w:rsid w:val="004C46C4"/>
    <w:rsid w:val="004C54EA"/>
    <w:rsid w:val="004C6294"/>
    <w:rsid w:val="004C6BE6"/>
    <w:rsid w:val="004C6FDA"/>
    <w:rsid w:val="004C73B8"/>
    <w:rsid w:val="004D022A"/>
    <w:rsid w:val="004D0EEC"/>
    <w:rsid w:val="004D23A4"/>
    <w:rsid w:val="004D2DED"/>
    <w:rsid w:val="004D48CF"/>
    <w:rsid w:val="004D54BB"/>
    <w:rsid w:val="004D59B5"/>
    <w:rsid w:val="004D639F"/>
    <w:rsid w:val="004D7ADA"/>
    <w:rsid w:val="004D7CAB"/>
    <w:rsid w:val="004E0173"/>
    <w:rsid w:val="004E20D9"/>
    <w:rsid w:val="004E32C2"/>
    <w:rsid w:val="004E424C"/>
    <w:rsid w:val="004E43DE"/>
    <w:rsid w:val="004E5BDA"/>
    <w:rsid w:val="004E5BF0"/>
    <w:rsid w:val="004F1CB8"/>
    <w:rsid w:val="004F5166"/>
    <w:rsid w:val="004F5F5B"/>
    <w:rsid w:val="004F7930"/>
    <w:rsid w:val="005006B6"/>
    <w:rsid w:val="00500C2A"/>
    <w:rsid w:val="00500F77"/>
    <w:rsid w:val="005044CF"/>
    <w:rsid w:val="00505AAA"/>
    <w:rsid w:val="0050675E"/>
    <w:rsid w:val="005102FA"/>
    <w:rsid w:val="00510A09"/>
    <w:rsid w:val="00510DA3"/>
    <w:rsid w:val="00511C26"/>
    <w:rsid w:val="00517015"/>
    <w:rsid w:val="005170A8"/>
    <w:rsid w:val="00517EF3"/>
    <w:rsid w:val="00520EB4"/>
    <w:rsid w:val="005227E3"/>
    <w:rsid w:val="00523248"/>
    <w:rsid w:val="00524E23"/>
    <w:rsid w:val="00526506"/>
    <w:rsid w:val="0053143C"/>
    <w:rsid w:val="00532740"/>
    <w:rsid w:val="0053757F"/>
    <w:rsid w:val="0054141A"/>
    <w:rsid w:val="00542300"/>
    <w:rsid w:val="00544578"/>
    <w:rsid w:val="00546D2E"/>
    <w:rsid w:val="005537AF"/>
    <w:rsid w:val="005551CD"/>
    <w:rsid w:val="005555A9"/>
    <w:rsid w:val="0055625A"/>
    <w:rsid w:val="00556C15"/>
    <w:rsid w:val="00557133"/>
    <w:rsid w:val="00560B6D"/>
    <w:rsid w:val="00564A98"/>
    <w:rsid w:val="00567C6C"/>
    <w:rsid w:val="00570886"/>
    <w:rsid w:val="00572175"/>
    <w:rsid w:val="00572E8D"/>
    <w:rsid w:val="005836D3"/>
    <w:rsid w:val="00585E2E"/>
    <w:rsid w:val="00586ED8"/>
    <w:rsid w:val="00593CF1"/>
    <w:rsid w:val="00595AA5"/>
    <w:rsid w:val="00597378"/>
    <w:rsid w:val="005C1BD1"/>
    <w:rsid w:val="005C2412"/>
    <w:rsid w:val="005C2CB9"/>
    <w:rsid w:val="005C6B9E"/>
    <w:rsid w:val="005C7193"/>
    <w:rsid w:val="005D082B"/>
    <w:rsid w:val="005D20F2"/>
    <w:rsid w:val="005D615B"/>
    <w:rsid w:val="005E3258"/>
    <w:rsid w:val="005E40FB"/>
    <w:rsid w:val="005E483E"/>
    <w:rsid w:val="005E590E"/>
    <w:rsid w:val="005E63B4"/>
    <w:rsid w:val="005F1BB6"/>
    <w:rsid w:val="005F1F3A"/>
    <w:rsid w:val="005F388C"/>
    <w:rsid w:val="005F4B3B"/>
    <w:rsid w:val="005F5032"/>
    <w:rsid w:val="00601E39"/>
    <w:rsid w:val="00602FCE"/>
    <w:rsid w:val="00606F56"/>
    <w:rsid w:val="00607F1C"/>
    <w:rsid w:val="00610B96"/>
    <w:rsid w:val="00610C95"/>
    <w:rsid w:val="0061218C"/>
    <w:rsid w:val="0061366E"/>
    <w:rsid w:val="00614722"/>
    <w:rsid w:val="0061632E"/>
    <w:rsid w:val="00617B1B"/>
    <w:rsid w:val="00621905"/>
    <w:rsid w:val="0062252D"/>
    <w:rsid w:val="006227A8"/>
    <w:rsid w:val="006239AE"/>
    <w:rsid w:val="00626D2E"/>
    <w:rsid w:val="006353B5"/>
    <w:rsid w:val="00640D06"/>
    <w:rsid w:val="00646FCA"/>
    <w:rsid w:val="00647A6B"/>
    <w:rsid w:val="0065220B"/>
    <w:rsid w:val="00654B5E"/>
    <w:rsid w:val="006553AF"/>
    <w:rsid w:val="00655A6F"/>
    <w:rsid w:val="006605C5"/>
    <w:rsid w:val="00661675"/>
    <w:rsid w:val="00663DDA"/>
    <w:rsid w:val="00664520"/>
    <w:rsid w:val="00665EC5"/>
    <w:rsid w:val="006665E5"/>
    <w:rsid w:val="006707C8"/>
    <w:rsid w:val="006725CB"/>
    <w:rsid w:val="006729E9"/>
    <w:rsid w:val="0067381B"/>
    <w:rsid w:val="006745FC"/>
    <w:rsid w:val="006750EB"/>
    <w:rsid w:val="006769B5"/>
    <w:rsid w:val="00676DB7"/>
    <w:rsid w:val="006777C5"/>
    <w:rsid w:val="0068256A"/>
    <w:rsid w:val="006851BB"/>
    <w:rsid w:val="00691462"/>
    <w:rsid w:val="006924D0"/>
    <w:rsid w:val="0069310D"/>
    <w:rsid w:val="00696928"/>
    <w:rsid w:val="006A164D"/>
    <w:rsid w:val="006A4747"/>
    <w:rsid w:val="006A7DC1"/>
    <w:rsid w:val="006B1246"/>
    <w:rsid w:val="006B1B86"/>
    <w:rsid w:val="006B24E8"/>
    <w:rsid w:val="006B3039"/>
    <w:rsid w:val="006B5F38"/>
    <w:rsid w:val="006B64F6"/>
    <w:rsid w:val="006B77DF"/>
    <w:rsid w:val="006C1011"/>
    <w:rsid w:val="006C4106"/>
    <w:rsid w:val="006C4969"/>
    <w:rsid w:val="006C4E7E"/>
    <w:rsid w:val="006C59A2"/>
    <w:rsid w:val="006D0DDF"/>
    <w:rsid w:val="006D18A9"/>
    <w:rsid w:val="006D199F"/>
    <w:rsid w:val="006D1EE6"/>
    <w:rsid w:val="006D4D1E"/>
    <w:rsid w:val="006D50C0"/>
    <w:rsid w:val="006D689C"/>
    <w:rsid w:val="006D75B9"/>
    <w:rsid w:val="006E0A97"/>
    <w:rsid w:val="006E65F4"/>
    <w:rsid w:val="006F1D4E"/>
    <w:rsid w:val="006F59C5"/>
    <w:rsid w:val="006F60A0"/>
    <w:rsid w:val="007005B4"/>
    <w:rsid w:val="00701477"/>
    <w:rsid w:val="007036A2"/>
    <w:rsid w:val="00704630"/>
    <w:rsid w:val="00704BEB"/>
    <w:rsid w:val="00704F61"/>
    <w:rsid w:val="0070571D"/>
    <w:rsid w:val="00710207"/>
    <w:rsid w:val="00711152"/>
    <w:rsid w:val="007130C1"/>
    <w:rsid w:val="00714813"/>
    <w:rsid w:val="00716F0F"/>
    <w:rsid w:val="0072060C"/>
    <w:rsid w:val="00724D78"/>
    <w:rsid w:val="00734F9C"/>
    <w:rsid w:val="007352F2"/>
    <w:rsid w:val="00735F7A"/>
    <w:rsid w:val="00736F3B"/>
    <w:rsid w:val="0074314C"/>
    <w:rsid w:val="00743A06"/>
    <w:rsid w:val="00744D22"/>
    <w:rsid w:val="007463C8"/>
    <w:rsid w:val="007469A0"/>
    <w:rsid w:val="00747302"/>
    <w:rsid w:val="007536AB"/>
    <w:rsid w:val="00754D8C"/>
    <w:rsid w:val="00760681"/>
    <w:rsid w:val="00761819"/>
    <w:rsid w:val="00763DC2"/>
    <w:rsid w:val="007663EC"/>
    <w:rsid w:val="00770D35"/>
    <w:rsid w:val="0077615F"/>
    <w:rsid w:val="00781254"/>
    <w:rsid w:val="0078294F"/>
    <w:rsid w:val="00783708"/>
    <w:rsid w:val="0078715F"/>
    <w:rsid w:val="007877E7"/>
    <w:rsid w:val="00787839"/>
    <w:rsid w:val="00791DF7"/>
    <w:rsid w:val="00794892"/>
    <w:rsid w:val="00794D11"/>
    <w:rsid w:val="007B23F4"/>
    <w:rsid w:val="007B26C2"/>
    <w:rsid w:val="007B46B6"/>
    <w:rsid w:val="007B4930"/>
    <w:rsid w:val="007B6EEA"/>
    <w:rsid w:val="007C147B"/>
    <w:rsid w:val="007C35FA"/>
    <w:rsid w:val="007C390B"/>
    <w:rsid w:val="007C4EF5"/>
    <w:rsid w:val="007C53BA"/>
    <w:rsid w:val="007D3879"/>
    <w:rsid w:val="007D3F6D"/>
    <w:rsid w:val="007D7BDD"/>
    <w:rsid w:val="007E166C"/>
    <w:rsid w:val="007E1AD1"/>
    <w:rsid w:val="007F14CD"/>
    <w:rsid w:val="007F64B5"/>
    <w:rsid w:val="007F6918"/>
    <w:rsid w:val="007F7027"/>
    <w:rsid w:val="00805BD3"/>
    <w:rsid w:val="00813AB0"/>
    <w:rsid w:val="0081681A"/>
    <w:rsid w:val="00816E32"/>
    <w:rsid w:val="00821D62"/>
    <w:rsid w:val="00822580"/>
    <w:rsid w:val="008232E0"/>
    <w:rsid w:val="00826FB3"/>
    <w:rsid w:val="00827A04"/>
    <w:rsid w:val="00830C34"/>
    <w:rsid w:val="0083422F"/>
    <w:rsid w:val="00841439"/>
    <w:rsid w:val="00842E4D"/>
    <w:rsid w:val="00843DD2"/>
    <w:rsid w:val="0084490F"/>
    <w:rsid w:val="0084600A"/>
    <w:rsid w:val="0084618A"/>
    <w:rsid w:val="00846512"/>
    <w:rsid w:val="00853082"/>
    <w:rsid w:val="0085437B"/>
    <w:rsid w:val="00855B18"/>
    <w:rsid w:val="00863891"/>
    <w:rsid w:val="008665F9"/>
    <w:rsid w:val="0086703D"/>
    <w:rsid w:val="00870C28"/>
    <w:rsid w:val="00872CFE"/>
    <w:rsid w:val="00873A78"/>
    <w:rsid w:val="0087651F"/>
    <w:rsid w:val="0087690F"/>
    <w:rsid w:val="00876BD6"/>
    <w:rsid w:val="0088540A"/>
    <w:rsid w:val="008860D4"/>
    <w:rsid w:val="008871F5"/>
    <w:rsid w:val="0089148C"/>
    <w:rsid w:val="008925A3"/>
    <w:rsid w:val="00896C10"/>
    <w:rsid w:val="008971C3"/>
    <w:rsid w:val="008A0197"/>
    <w:rsid w:val="008A1435"/>
    <w:rsid w:val="008A1B2E"/>
    <w:rsid w:val="008A1FF7"/>
    <w:rsid w:val="008A414D"/>
    <w:rsid w:val="008A74E8"/>
    <w:rsid w:val="008B2504"/>
    <w:rsid w:val="008B5C9B"/>
    <w:rsid w:val="008B5DD1"/>
    <w:rsid w:val="008C0CC8"/>
    <w:rsid w:val="008C0CD3"/>
    <w:rsid w:val="008C2F97"/>
    <w:rsid w:val="008E11EF"/>
    <w:rsid w:val="008E469E"/>
    <w:rsid w:val="008E7A13"/>
    <w:rsid w:val="008E7F06"/>
    <w:rsid w:val="008F0F2F"/>
    <w:rsid w:val="008F12EC"/>
    <w:rsid w:val="008F3DEF"/>
    <w:rsid w:val="008F417A"/>
    <w:rsid w:val="008F51E2"/>
    <w:rsid w:val="00900BC5"/>
    <w:rsid w:val="00902142"/>
    <w:rsid w:val="00902DBE"/>
    <w:rsid w:val="00903F69"/>
    <w:rsid w:val="00907B60"/>
    <w:rsid w:val="00907DC8"/>
    <w:rsid w:val="0091044B"/>
    <w:rsid w:val="00911EAA"/>
    <w:rsid w:val="009125A8"/>
    <w:rsid w:val="00912D5E"/>
    <w:rsid w:val="009139B4"/>
    <w:rsid w:val="00915DCD"/>
    <w:rsid w:val="0091747F"/>
    <w:rsid w:val="009209F3"/>
    <w:rsid w:val="00922CDD"/>
    <w:rsid w:val="00923A16"/>
    <w:rsid w:val="00924A34"/>
    <w:rsid w:val="0092533E"/>
    <w:rsid w:val="0092629E"/>
    <w:rsid w:val="00937EB3"/>
    <w:rsid w:val="00940026"/>
    <w:rsid w:val="0094107C"/>
    <w:rsid w:val="00941D08"/>
    <w:rsid w:val="009452B9"/>
    <w:rsid w:val="0094609F"/>
    <w:rsid w:val="009461C3"/>
    <w:rsid w:val="00953A04"/>
    <w:rsid w:val="009562F4"/>
    <w:rsid w:val="00956F85"/>
    <w:rsid w:val="009602EF"/>
    <w:rsid w:val="009605B4"/>
    <w:rsid w:val="00960F1F"/>
    <w:rsid w:val="00963DCC"/>
    <w:rsid w:val="009644F2"/>
    <w:rsid w:val="0096450B"/>
    <w:rsid w:val="00964CA3"/>
    <w:rsid w:val="009661FE"/>
    <w:rsid w:val="009679A4"/>
    <w:rsid w:val="00971C8D"/>
    <w:rsid w:val="00972635"/>
    <w:rsid w:val="00975306"/>
    <w:rsid w:val="00975B15"/>
    <w:rsid w:val="00977C36"/>
    <w:rsid w:val="0099179D"/>
    <w:rsid w:val="0099267E"/>
    <w:rsid w:val="009944F4"/>
    <w:rsid w:val="009955B5"/>
    <w:rsid w:val="00996BC3"/>
    <w:rsid w:val="00997029"/>
    <w:rsid w:val="009A1F37"/>
    <w:rsid w:val="009A7F6A"/>
    <w:rsid w:val="009B19C1"/>
    <w:rsid w:val="009B25F9"/>
    <w:rsid w:val="009B42EF"/>
    <w:rsid w:val="009C3EA2"/>
    <w:rsid w:val="009C4D4B"/>
    <w:rsid w:val="009C5D12"/>
    <w:rsid w:val="009C5ECC"/>
    <w:rsid w:val="009D02C2"/>
    <w:rsid w:val="009D493D"/>
    <w:rsid w:val="009D4C75"/>
    <w:rsid w:val="009D4D59"/>
    <w:rsid w:val="009D598F"/>
    <w:rsid w:val="009E0055"/>
    <w:rsid w:val="009E08EA"/>
    <w:rsid w:val="009E2260"/>
    <w:rsid w:val="009E3138"/>
    <w:rsid w:val="009E52CD"/>
    <w:rsid w:val="009E5809"/>
    <w:rsid w:val="009E5897"/>
    <w:rsid w:val="009E5D00"/>
    <w:rsid w:val="009E5DC8"/>
    <w:rsid w:val="009E6FD1"/>
    <w:rsid w:val="009F040D"/>
    <w:rsid w:val="009F1D31"/>
    <w:rsid w:val="009F2092"/>
    <w:rsid w:val="009F495C"/>
    <w:rsid w:val="009F4BF6"/>
    <w:rsid w:val="009F5040"/>
    <w:rsid w:val="009F5653"/>
    <w:rsid w:val="00A00324"/>
    <w:rsid w:val="00A02D1A"/>
    <w:rsid w:val="00A05E38"/>
    <w:rsid w:val="00A10E69"/>
    <w:rsid w:val="00A111CB"/>
    <w:rsid w:val="00A112D5"/>
    <w:rsid w:val="00A12CC9"/>
    <w:rsid w:val="00A1396F"/>
    <w:rsid w:val="00A13E19"/>
    <w:rsid w:val="00A14A6C"/>
    <w:rsid w:val="00A14A6F"/>
    <w:rsid w:val="00A1621C"/>
    <w:rsid w:val="00A16D73"/>
    <w:rsid w:val="00A206AC"/>
    <w:rsid w:val="00A210A3"/>
    <w:rsid w:val="00A242DB"/>
    <w:rsid w:val="00A25F61"/>
    <w:rsid w:val="00A303B0"/>
    <w:rsid w:val="00A3089A"/>
    <w:rsid w:val="00A312DA"/>
    <w:rsid w:val="00A353DC"/>
    <w:rsid w:val="00A36CD3"/>
    <w:rsid w:val="00A40EAF"/>
    <w:rsid w:val="00A42643"/>
    <w:rsid w:val="00A472DB"/>
    <w:rsid w:val="00A4756D"/>
    <w:rsid w:val="00A47911"/>
    <w:rsid w:val="00A52B77"/>
    <w:rsid w:val="00A53158"/>
    <w:rsid w:val="00A53F2A"/>
    <w:rsid w:val="00A54217"/>
    <w:rsid w:val="00A54F24"/>
    <w:rsid w:val="00A5672E"/>
    <w:rsid w:val="00A56B72"/>
    <w:rsid w:val="00A63523"/>
    <w:rsid w:val="00A65897"/>
    <w:rsid w:val="00A71936"/>
    <w:rsid w:val="00A71B09"/>
    <w:rsid w:val="00A7315A"/>
    <w:rsid w:val="00A73564"/>
    <w:rsid w:val="00A73CCC"/>
    <w:rsid w:val="00A7609D"/>
    <w:rsid w:val="00A76BAB"/>
    <w:rsid w:val="00A77054"/>
    <w:rsid w:val="00A7783B"/>
    <w:rsid w:val="00A817F8"/>
    <w:rsid w:val="00A844BD"/>
    <w:rsid w:val="00A8616E"/>
    <w:rsid w:val="00A9005F"/>
    <w:rsid w:val="00A975DD"/>
    <w:rsid w:val="00AA046A"/>
    <w:rsid w:val="00AA0ADA"/>
    <w:rsid w:val="00AA22DE"/>
    <w:rsid w:val="00AA5E15"/>
    <w:rsid w:val="00AA5E22"/>
    <w:rsid w:val="00AA7384"/>
    <w:rsid w:val="00AB057F"/>
    <w:rsid w:val="00AB2CFF"/>
    <w:rsid w:val="00AB3E7D"/>
    <w:rsid w:val="00AB480C"/>
    <w:rsid w:val="00AB4847"/>
    <w:rsid w:val="00AB49A3"/>
    <w:rsid w:val="00AB5319"/>
    <w:rsid w:val="00AB7DB0"/>
    <w:rsid w:val="00AC2850"/>
    <w:rsid w:val="00AC3B61"/>
    <w:rsid w:val="00AC6847"/>
    <w:rsid w:val="00AD1DD5"/>
    <w:rsid w:val="00AD243C"/>
    <w:rsid w:val="00AD292A"/>
    <w:rsid w:val="00AD45C3"/>
    <w:rsid w:val="00AD4966"/>
    <w:rsid w:val="00AD5E14"/>
    <w:rsid w:val="00AD6195"/>
    <w:rsid w:val="00AD7AB9"/>
    <w:rsid w:val="00AE23E1"/>
    <w:rsid w:val="00AF044F"/>
    <w:rsid w:val="00AF2C35"/>
    <w:rsid w:val="00AF3113"/>
    <w:rsid w:val="00AF42DE"/>
    <w:rsid w:val="00AF42F5"/>
    <w:rsid w:val="00AF63B2"/>
    <w:rsid w:val="00AF692F"/>
    <w:rsid w:val="00B01167"/>
    <w:rsid w:val="00B026F2"/>
    <w:rsid w:val="00B03277"/>
    <w:rsid w:val="00B03D40"/>
    <w:rsid w:val="00B1051A"/>
    <w:rsid w:val="00B107F7"/>
    <w:rsid w:val="00B10B84"/>
    <w:rsid w:val="00B14EF9"/>
    <w:rsid w:val="00B15F87"/>
    <w:rsid w:val="00B217DB"/>
    <w:rsid w:val="00B22613"/>
    <w:rsid w:val="00B23A18"/>
    <w:rsid w:val="00B2545F"/>
    <w:rsid w:val="00B25C38"/>
    <w:rsid w:val="00B2766C"/>
    <w:rsid w:val="00B31445"/>
    <w:rsid w:val="00B346AA"/>
    <w:rsid w:val="00B43BC9"/>
    <w:rsid w:val="00B4559C"/>
    <w:rsid w:val="00B53FC7"/>
    <w:rsid w:val="00B54E04"/>
    <w:rsid w:val="00B55843"/>
    <w:rsid w:val="00B57CDF"/>
    <w:rsid w:val="00B710BF"/>
    <w:rsid w:val="00B7182D"/>
    <w:rsid w:val="00B71CAE"/>
    <w:rsid w:val="00B722C1"/>
    <w:rsid w:val="00B75996"/>
    <w:rsid w:val="00B75E02"/>
    <w:rsid w:val="00B75FB4"/>
    <w:rsid w:val="00B76345"/>
    <w:rsid w:val="00B77081"/>
    <w:rsid w:val="00B80E24"/>
    <w:rsid w:val="00B83826"/>
    <w:rsid w:val="00B83E74"/>
    <w:rsid w:val="00B87154"/>
    <w:rsid w:val="00B87911"/>
    <w:rsid w:val="00B905A2"/>
    <w:rsid w:val="00B908A1"/>
    <w:rsid w:val="00B91387"/>
    <w:rsid w:val="00B914F5"/>
    <w:rsid w:val="00B9530E"/>
    <w:rsid w:val="00B9560A"/>
    <w:rsid w:val="00B96694"/>
    <w:rsid w:val="00BA2043"/>
    <w:rsid w:val="00BA2A7E"/>
    <w:rsid w:val="00BA4592"/>
    <w:rsid w:val="00BA7A7D"/>
    <w:rsid w:val="00BA7A80"/>
    <w:rsid w:val="00BB0EFD"/>
    <w:rsid w:val="00BB1D6C"/>
    <w:rsid w:val="00BB3033"/>
    <w:rsid w:val="00BB3ED1"/>
    <w:rsid w:val="00BB42FC"/>
    <w:rsid w:val="00BB4514"/>
    <w:rsid w:val="00BB6CA7"/>
    <w:rsid w:val="00BC04D8"/>
    <w:rsid w:val="00BC1F82"/>
    <w:rsid w:val="00BC3238"/>
    <w:rsid w:val="00BC44A9"/>
    <w:rsid w:val="00BC4CB2"/>
    <w:rsid w:val="00BC6982"/>
    <w:rsid w:val="00BD3FCC"/>
    <w:rsid w:val="00BD42AD"/>
    <w:rsid w:val="00BD68F8"/>
    <w:rsid w:val="00BE0F58"/>
    <w:rsid w:val="00BE2F99"/>
    <w:rsid w:val="00BE32F3"/>
    <w:rsid w:val="00BF27C6"/>
    <w:rsid w:val="00BF2818"/>
    <w:rsid w:val="00BF4467"/>
    <w:rsid w:val="00C036FC"/>
    <w:rsid w:val="00C03CA8"/>
    <w:rsid w:val="00C10636"/>
    <w:rsid w:val="00C1354A"/>
    <w:rsid w:val="00C15EBD"/>
    <w:rsid w:val="00C2125B"/>
    <w:rsid w:val="00C2152A"/>
    <w:rsid w:val="00C23D34"/>
    <w:rsid w:val="00C23E1E"/>
    <w:rsid w:val="00C36254"/>
    <w:rsid w:val="00C36CA9"/>
    <w:rsid w:val="00C426BF"/>
    <w:rsid w:val="00C42AD9"/>
    <w:rsid w:val="00C4475E"/>
    <w:rsid w:val="00C4490A"/>
    <w:rsid w:val="00C457BC"/>
    <w:rsid w:val="00C463D2"/>
    <w:rsid w:val="00C50003"/>
    <w:rsid w:val="00C5047E"/>
    <w:rsid w:val="00C50A86"/>
    <w:rsid w:val="00C50AB7"/>
    <w:rsid w:val="00C54746"/>
    <w:rsid w:val="00C61558"/>
    <w:rsid w:val="00C62246"/>
    <w:rsid w:val="00C636E7"/>
    <w:rsid w:val="00C63C99"/>
    <w:rsid w:val="00C70607"/>
    <w:rsid w:val="00C725B4"/>
    <w:rsid w:val="00C80741"/>
    <w:rsid w:val="00C81749"/>
    <w:rsid w:val="00C860CB"/>
    <w:rsid w:val="00C86255"/>
    <w:rsid w:val="00C868A3"/>
    <w:rsid w:val="00C87352"/>
    <w:rsid w:val="00C90103"/>
    <w:rsid w:val="00C96940"/>
    <w:rsid w:val="00C969EC"/>
    <w:rsid w:val="00CA32AF"/>
    <w:rsid w:val="00CA54A6"/>
    <w:rsid w:val="00CA657E"/>
    <w:rsid w:val="00CB0847"/>
    <w:rsid w:val="00CB1047"/>
    <w:rsid w:val="00CB2AC8"/>
    <w:rsid w:val="00CB2E94"/>
    <w:rsid w:val="00CB396B"/>
    <w:rsid w:val="00CB66E3"/>
    <w:rsid w:val="00CB6AB8"/>
    <w:rsid w:val="00CB7595"/>
    <w:rsid w:val="00CC00D1"/>
    <w:rsid w:val="00CC026F"/>
    <w:rsid w:val="00CD41F8"/>
    <w:rsid w:val="00CD46AA"/>
    <w:rsid w:val="00CD7313"/>
    <w:rsid w:val="00CE259C"/>
    <w:rsid w:val="00CE3D41"/>
    <w:rsid w:val="00CE6D78"/>
    <w:rsid w:val="00CE7951"/>
    <w:rsid w:val="00CF3B46"/>
    <w:rsid w:val="00CF5DF4"/>
    <w:rsid w:val="00CF61A9"/>
    <w:rsid w:val="00D0036F"/>
    <w:rsid w:val="00D01C9D"/>
    <w:rsid w:val="00D051AD"/>
    <w:rsid w:val="00D06780"/>
    <w:rsid w:val="00D102EE"/>
    <w:rsid w:val="00D1048C"/>
    <w:rsid w:val="00D10AE7"/>
    <w:rsid w:val="00D148FE"/>
    <w:rsid w:val="00D1636A"/>
    <w:rsid w:val="00D16587"/>
    <w:rsid w:val="00D200BE"/>
    <w:rsid w:val="00D20627"/>
    <w:rsid w:val="00D20E93"/>
    <w:rsid w:val="00D21129"/>
    <w:rsid w:val="00D269A2"/>
    <w:rsid w:val="00D30D0C"/>
    <w:rsid w:val="00D30DA1"/>
    <w:rsid w:val="00D31A1D"/>
    <w:rsid w:val="00D331F7"/>
    <w:rsid w:val="00D3387E"/>
    <w:rsid w:val="00D4019C"/>
    <w:rsid w:val="00D4315B"/>
    <w:rsid w:val="00D45161"/>
    <w:rsid w:val="00D52F69"/>
    <w:rsid w:val="00D53737"/>
    <w:rsid w:val="00D574FF"/>
    <w:rsid w:val="00D607FA"/>
    <w:rsid w:val="00D60C71"/>
    <w:rsid w:val="00D61A78"/>
    <w:rsid w:val="00D66427"/>
    <w:rsid w:val="00D66C02"/>
    <w:rsid w:val="00D67915"/>
    <w:rsid w:val="00D714FC"/>
    <w:rsid w:val="00D7224A"/>
    <w:rsid w:val="00D80949"/>
    <w:rsid w:val="00D81C26"/>
    <w:rsid w:val="00D81D64"/>
    <w:rsid w:val="00D829EC"/>
    <w:rsid w:val="00D83508"/>
    <w:rsid w:val="00D844A8"/>
    <w:rsid w:val="00D865B0"/>
    <w:rsid w:val="00D91A6C"/>
    <w:rsid w:val="00D91A6D"/>
    <w:rsid w:val="00D966D2"/>
    <w:rsid w:val="00DA1394"/>
    <w:rsid w:val="00DA1443"/>
    <w:rsid w:val="00DA2E82"/>
    <w:rsid w:val="00DA57D9"/>
    <w:rsid w:val="00DB104F"/>
    <w:rsid w:val="00DB12B5"/>
    <w:rsid w:val="00DB36B1"/>
    <w:rsid w:val="00DB3DD2"/>
    <w:rsid w:val="00DB56D3"/>
    <w:rsid w:val="00DB65AC"/>
    <w:rsid w:val="00DB6634"/>
    <w:rsid w:val="00DB7996"/>
    <w:rsid w:val="00DC0B67"/>
    <w:rsid w:val="00DC21D7"/>
    <w:rsid w:val="00DC31E1"/>
    <w:rsid w:val="00DC366A"/>
    <w:rsid w:val="00DC4162"/>
    <w:rsid w:val="00DC7CD9"/>
    <w:rsid w:val="00DD20AB"/>
    <w:rsid w:val="00DD356E"/>
    <w:rsid w:val="00DD3613"/>
    <w:rsid w:val="00DD36A4"/>
    <w:rsid w:val="00DE128C"/>
    <w:rsid w:val="00DE4FA3"/>
    <w:rsid w:val="00DF018B"/>
    <w:rsid w:val="00DF18F6"/>
    <w:rsid w:val="00DF1CF8"/>
    <w:rsid w:val="00DF2F10"/>
    <w:rsid w:val="00DF3579"/>
    <w:rsid w:val="00DF3DE5"/>
    <w:rsid w:val="00DF47D9"/>
    <w:rsid w:val="00DF656F"/>
    <w:rsid w:val="00DF7BA3"/>
    <w:rsid w:val="00E03652"/>
    <w:rsid w:val="00E108FE"/>
    <w:rsid w:val="00E11FD9"/>
    <w:rsid w:val="00E159B4"/>
    <w:rsid w:val="00E162F2"/>
    <w:rsid w:val="00E20F21"/>
    <w:rsid w:val="00E24E05"/>
    <w:rsid w:val="00E27FAD"/>
    <w:rsid w:val="00E318FD"/>
    <w:rsid w:val="00E3289C"/>
    <w:rsid w:val="00E343C7"/>
    <w:rsid w:val="00E36140"/>
    <w:rsid w:val="00E36EB5"/>
    <w:rsid w:val="00E378CC"/>
    <w:rsid w:val="00E41778"/>
    <w:rsid w:val="00E419F1"/>
    <w:rsid w:val="00E41F45"/>
    <w:rsid w:val="00E421BA"/>
    <w:rsid w:val="00E42615"/>
    <w:rsid w:val="00E52909"/>
    <w:rsid w:val="00E52C3D"/>
    <w:rsid w:val="00E5785B"/>
    <w:rsid w:val="00E60268"/>
    <w:rsid w:val="00E603C2"/>
    <w:rsid w:val="00E60E58"/>
    <w:rsid w:val="00E61323"/>
    <w:rsid w:val="00E657EC"/>
    <w:rsid w:val="00E671FE"/>
    <w:rsid w:val="00E67C8B"/>
    <w:rsid w:val="00E7058A"/>
    <w:rsid w:val="00E71FA3"/>
    <w:rsid w:val="00E72F80"/>
    <w:rsid w:val="00E73C80"/>
    <w:rsid w:val="00E7543E"/>
    <w:rsid w:val="00E7698C"/>
    <w:rsid w:val="00E811BB"/>
    <w:rsid w:val="00E865B8"/>
    <w:rsid w:val="00E87F07"/>
    <w:rsid w:val="00E91831"/>
    <w:rsid w:val="00E9774D"/>
    <w:rsid w:val="00EA02E8"/>
    <w:rsid w:val="00EA04AA"/>
    <w:rsid w:val="00EA0974"/>
    <w:rsid w:val="00EA325D"/>
    <w:rsid w:val="00EA40E1"/>
    <w:rsid w:val="00EA4685"/>
    <w:rsid w:val="00EA4EBC"/>
    <w:rsid w:val="00EA575B"/>
    <w:rsid w:val="00EA5F21"/>
    <w:rsid w:val="00EB2336"/>
    <w:rsid w:val="00EB2C37"/>
    <w:rsid w:val="00EB2E7B"/>
    <w:rsid w:val="00EB4C85"/>
    <w:rsid w:val="00EB57F9"/>
    <w:rsid w:val="00EB75A0"/>
    <w:rsid w:val="00EC00F4"/>
    <w:rsid w:val="00EC0106"/>
    <w:rsid w:val="00EC0493"/>
    <w:rsid w:val="00EC0ADC"/>
    <w:rsid w:val="00EC2366"/>
    <w:rsid w:val="00EC7903"/>
    <w:rsid w:val="00ED36B6"/>
    <w:rsid w:val="00ED38CF"/>
    <w:rsid w:val="00ED50D5"/>
    <w:rsid w:val="00ED56C2"/>
    <w:rsid w:val="00ED6615"/>
    <w:rsid w:val="00EE0D41"/>
    <w:rsid w:val="00EE1C66"/>
    <w:rsid w:val="00EE2715"/>
    <w:rsid w:val="00EE308D"/>
    <w:rsid w:val="00EE3D96"/>
    <w:rsid w:val="00EE5DF0"/>
    <w:rsid w:val="00EF1FDA"/>
    <w:rsid w:val="00EF26BB"/>
    <w:rsid w:val="00EF2A45"/>
    <w:rsid w:val="00EF2D35"/>
    <w:rsid w:val="00EF4EED"/>
    <w:rsid w:val="00EF5B3A"/>
    <w:rsid w:val="00EF630F"/>
    <w:rsid w:val="00EF6DEE"/>
    <w:rsid w:val="00F06AFE"/>
    <w:rsid w:val="00F10CE2"/>
    <w:rsid w:val="00F134DC"/>
    <w:rsid w:val="00F2026A"/>
    <w:rsid w:val="00F21BF9"/>
    <w:rsid w:val="00F230A3"/>
    <w:rsid w:val="00F26AE2"/>
    <w:rsid w:val="00F278CE"/>
    <w:rsid w:val="00F27A0E"/>
    <w:rsid w:val="00F30B18"/>
    <w:rsid w:val="00F31EBE"/>
    <w:rsid w:val="00F34C0F"/>
    <w:rsid w:val="00F4180C"/>
    <w:rsid w:val="00F42D68"/>
    <w:rsid w:val="00F4485C"/>
    <w:rsid w:val="00F44B30"/>
    <w:rsid w:val="00F46C61"/>
    <w:rsid w:val="00F475DE"/>
    <w:rsid w:val="00F50AC8"/>
    <w:rsid w:val="00F50F4D"/>
    <w:rsid w:val="00F53E79"/>
    <w:rsid w:val="00F54260"/>
    <w:rsid w:val="00F5479C"/>
    <w:rsid w:val="00F56DAF"/>
    <w:rsid w:val="00F56E0B"/>
    <w:rsid w:val="00F57A25"/>
    <w:rsid w:val="00F60063"/>
    <w:rsid w:val="00F60376"/>
    <w:rsid w:val="00F61499"/>
    <w:rsid w:val="00F61F6D"/>
    <w:rsid w:val="00F70C70"/>
    <w:rsid w:val="00F717BC"/>
    <w:rsid w:val="00F7294B"/>
    <w:rsid w:val="00F73BD2"/>
    <w:rsid w:val="00F75B27"/>
    <w:rsid w:val="00F802FE"/>
    <w:rsid w:val="00F80ABD"/>
    <w:rsid w:val="00F8106D"/>
    <w:rsid w:val="00F81245"/>
    <w:rsid w:val="00F8138A"/>
    <w:rsid w:val="00F8151F"/>
    <w:rsid w:val="00F81942"/>
    <w:rsid w:val="00F82179"/>
    <w:rsid w:val="00F86D6B"/>
    <w:rsid w:val="00F872C5"/>
    <w:rsid w:val="00F907EA"/>
    <w:rsid w:val="00F90CED"/>
    <w:rsid w:val="00F91F9C"/>
    <w:rsid w:val="00F958C7"/>
    <w:rsid w:val="00F9721F"/>
    <w:rsid w:val="00F97AFE"/>
    <w:rsid w:val="00FA3FC4"/>
    <w:rsid w:val="00FA5B2B"/>
    <w:rsid w:val="00FA5F3A"/>
    <w:rsid w:val="00FB1615"/>
    <w:rsid w:val="00FB1E9E"/>
    <w:rsid w:val="00FB3118"/>
    <w:rsid w:val="00FB4730"/>
    <w:rsid w:val="00FB7D1A"/>
    <w:rsid w:val="00FB7DA0"/>
    <w:rsid w:val="00FC0E89"/>
    <w:rsid w:val="00FD3145"/>
    <w:rsid w:val="00FD32BB"/>
    <w:rsid w:val="00FD4254"/>
    <w:rsid w:val="00FD5FFE"/>
    <w:rsid w:val="00FD6D2B"/>
    <w:rsid w:val="00FD6D78"/>
    <w:rsid w:val="00FE06E7"/>
    <w:rsid w:val="00FE194F"/>
    <w:rsid w:val="00FE23CF"/>
    <w:rsid w:val="00FE2FAB"/>
    <w:rsid w:val="00FE364D"/>
    <w:rsid w:val="00FE4C60"/>
    <w:rsid w:val="00FE61AF"/>
    <w:rsid w:val="00FE77EF"/>
    <w:rsid w:val="00FF0BE1"/>
    <w:rsid w:val="00FF3411"/>
    <w:rsid w:val="00FF4AC0"/>
    <w:rsid w:val="00FF63D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0C6E3"/>
  <w15:chartTrackingRefBased/>
  <w15:docId w15:val="{1940C1A0-5E3E-45E8-B228-7998F3B98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B2AC8"/>
    <w:rPr>
      <w:kern w:val="0"/>
      <w14:ligatures w14:val="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E7698C"/>
    <w:pPr>
      <w:spacing w:after="0" w:line="240" w:lineRule="auto"/>
    </w:pPr>
    <w:rPr>
      <w:rFonts w:eastAsiaTheme="minorEastAsia"/>
      <w:kern w:val="0"/>
      <w:sz w:val="24"/>
      <w:szCs w:val="24"/>
      <w:lang w:eastAsia="nl-NL"/>
      <w14:ligatures w14:val="none"/>
    </w:rPr>
  </w:style>
  <w:style w:type="character" w:styleId="Regelnummer">
    <w:name w:val="line number"/>
    <w:basedOn w:val="Standaardalinea-lettertype"/>
    <w:uiPriority w:val="99"/>
    <w:semiHidden/>
    <w:unhideWhenUsed/>
    <w:rsid w:val="00E7698C"/>
  </w:style>
  <w:style w:type="paragraph" w:styleId="Lijstalinea">
    <w:name w:val="List Paragraph"/>
    <w:basedOn w:val="Standaard"/>
    <w:uiPriority w:val="34"/>
    <w:qFormat/>
    <w:rsid w:val="00E7698C"/>
    <w:pPr>
      <w:ind w:left="720"/>
      <w:contextualSpacing/>
    </w:pPr>
  </w:style>
  <w:style w:type="character" w:styleId="Verwijzingopmerking">
    <w:name w:val="annotation reference"/>
    <w:basedOn w:val="Standaardalinea-lettertype"/>
    <w:uiPriority w:val="99"/>
    <w:semiHidden/>
    <w:unhideWhenUsed/>
    <w:rsid w:val="00E7698C"/>
    <w:rPr>
      <w:sz w:val="16"/>
      <w:szCs w:val="16"/>
    </w:rPr>
  </w:style>
  <w:style w:type="paragraph" w:styleId="Tekstopmerking">
    <w:name w:val="annotation text"/>
    <w:basedOn w:val="Standaard"/>
    <w:link w:val="TekstopmerkingChar"/>
    <w:uiPriority w:val="99"/>
    <w:unhideWhenUsed/>
    <w:rsid w:val="00E7698C"/>
    <w:pPr>
      <w:spacing w:line="240" w:lineRule="auto"/>
    </w:pPr>
    <w:rPr>
      <w:sz w:val="20"/>
      <w:szCs w:val="20"/>
    </w:rPr>
  </w:style>
  <w:style w:type="character" w:customStyle="1" w:styleId="TekstopmerkingChar">
    <w:name w:val="Tekst opmerking Char"/>
    <w:basedOn w:val="Standaardalinea-lettertype"/>
    <w:link w:val="Tekstopmerking"/>
    <w:uiPriority w:val="99"/>
    <w:rsid w:val="00E7698C"/>
    <w:rPr>
      <w:kern w:val="0"/>
      <w:sz w:val="20"/>
      <w:szCs w:val="20"/>
      <w14:ligatures w14:val="none"/>
    </w:rPr>
  </w:style>
  <w:style w:type="paragraph" w:styleId="Onderwerpvanopmerking">
    <w:name w:val="annotation subject"/>
    <w:basedOn w:val="Tekstopmerking"/>
    <w:next w:val="Tekstopmerking"/>
    <w:link w:val="OnderwerpvanopmerkingChar"/>
    <w:uiPriority w:val="99"/>
    <w:semiHidden/>
    <w:unhideWhenUsed/>
    <w:rsid w:val="00E7698C"/>
    <w:rPr>
      <w:b/>
      <w:bCs/>
    </w:rPr>
  </w:style>
  <w:style w:type="character" w:customStyle="1" w:styleId="OnderwerpvanopmerkingChar">
    <w:name w:val="Onderwerp van opmerking Char"/>
    <w:basedOn w:val="TekstopmerkingChar"/>
    <w:link w:val="Onderwerpvanopmerking"/>
    <w:uiPriority w:val="99"/>
    <w:semiHidden/>
    <w:rsid w:val="00E7698C"/>
    <w:rPr>
      <w:b/>
      <w:bCs/>
      <w:kern w:val="0"/>
      <w:sz w:val="20"/>
      <w:szCs w:val="20"/>
      <w14:ligatures w14:val="none"/>
    </w:rPr>
  </w:style>
  <w:style w:type="paragraph" w:styleId="Revisie">
    <w:name w:val="Revision"/>
    <w:hidden/>
    <w:uiPriority w:val="99"/>
    <w:semiHidden/>
    <w:rsid w:val="00E7698C"/>
    <w:pPr>
      <w:spacing w:after="0" w:line="240" w:lineRule="auto"/>
    </w:pPr>
    <w:rPr>
      <w:kern w:val="0"/>
      <w14:ligatures w14:val="none"/>
    </w:rPr>
  </w:style>
  <w:style w:type="paragraph" w:styleId="Koptekst">
    <w:name w:val="header"/>
    <w:basedOn w:val="Standaard"/>
    <w:link w:val="KoptekstChar"/>
    <w:uiPriority w:val="99"/>
    <w:unhideWhenUsed/>
    <w:rsid w:val="00E7698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7698C"/>
    <w:rPr>
      <w:kern w:val="0"/>
      <w14:ligatures w14:val="none"/>
    </w:rPr>
  </w:style>
  <w:style w:type="paragraph" w:styleId="Voettekst">
    <w:name w:val="footer"/>
    <w:basedOn w:val="Standaard"/>
    <w:link w:val="VoettekstChar"/>
    <w:uiPriority w:val="99"/>
    <w:unhideWhenUsed/>
    <w:rsid w:val="00E7698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7698C"/>
    <w:rPr>
      <w:kern w:val="0"/>
      <w14:ligatures w14:val="none"/>
    </w:rPr>
  </w:style>
  <w:style w:type="paragraph" w:customStyle="1" w:styleId="paragraph">
    <w:name w:val="paragraph"/>
    <w:basedOn w:val="Standaard"/>
    <w:rsid w:val="00E7698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Standaardalinea-lettertype"/>
    <w:rsid w:val="00E7698C"/>
  </w:style>
  <w:style w:type="character" w:customStyle="1" w:styleId="eop">
    <w:name w:val="eop"/>
    <w:basedOn w:val="Standaardalinea-lettertype"/>
    <w:rsid w:val="00E7698C"/>
  </w:style>
  <w:style w:type="paragraph" w:styleId="Normaalweb">
    <w:name w:val="Normal (Web)"/>
    <w:basedOn w:val="Standaard"/>
    <w:uiPriority w:val="99"/>
    <w:semiHidden/>
    <w:unhideWhenUsed/>
    <w:rsid w:val="00E7698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E7698C"/>
    <w:rPr>
      <w:color w:val="0563C1" w:themeColor="hyperlink"/>
      <w:u w:val="single"/>
    </w:rPr>
  </w:style>
  <w:style w:type="character" w:styleId="GevolgdeHyperlink">
    <w:name w:val="FollowedHyperlink"/>
    <w:basedOn w:val="Standaardalinea-lettertype"/>
    <w:uiPriority w:val="99"/>
    <w:semiHidden/>
    <w:unhideWhenUsed/>
    <w:rsid w:val="00E7698C"/>
    <w:rPr>
      <w:color w:val="954F72" w:themeColor="followedHyperlink"/>
      <w:u w:val="single"/>
    </w:rPr>
  </w:style>
  <w:style w:type="character" w:styleId="Onopgelostemelding">
    <w:name w:val="Unresolved Mention"/>
    <w:basedOn w:val="Standaardalinea-lettertype"/>
    <w:uiPriority w:val="99"/>
    <w:semiHidden/>
    <w:unhideWhenUsed/>
    <w:rsid w:val="00E7698C"/>
    <w:rPr>
      <w:color w:val="605E5C"/>
      <w:shd w:val="clear" w:color="auto" w:fill="E1DFDD"/>
    </w:rPr>
  </w:style>
  <w:style w:type="table" w:styleId="Tabelraster">
    <w:name w:val="Table Grid"/>
    <w:basedOn w:val="Standaardtabel"/>
    <w:uiPriority w:val="59"/>
    <w:rsid w:val="00D61A7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074162">
      <w:bodyDiv w:val="1"/>
      <w:marLeft w:val="0"/>
      <w:marRight w:val="0"/>
      <w:marTop w:val="0"/>
      <w:marBottom w:val="0"/>
      <w:divBdr>
        <w:top w:val="none" w:sz="0" w:space="0" w:color="auto"/>
        <w:left w:val="none" w:sz="0" w:space="0" w:color="auto"/>
        <w:bottom w:val="none" w:sz="0" w:space="0" w:color="auto"/>
        <w:right w:val="none" w:sz="0" w:space="0" w:color="auto"/>
      </w:divBdr>
    </w:div>
    <w:div w:id="392389359">
      <w:bodyDiv w:val="1"/>
      <w:marLeft w:val="0"/>
      <w:marRight w:val="0"/>
      <w:marTop w:val="0"/>
      <w:marBottom w:val="0"/>
      <w:divBdr>
        <w:top w:val="none" w:sz="0" w:space="0" w:color="auto"/>
        <w:left w:val="none" w:sz="0" w:space="0" w:color="auto"/>
        <w:bottom w:val="none" w:sz="0" w:space="0" w:color="auto"/>
        <w:right w:val="none" w:sz="0" w:space="0" w:color="auto"/>
      </w:divBdr>
    </w:div>
    <w:div w:id="462503461">
      <w:bodyDiv w:val="1"/>
      <w:marLeft w:val="0"/>
      <w:marRight w:val="0"/>
      <w:marTop w:val="0"/>
      <w:marBottom w:val="0"/>
      <w:divBdr>
        <w:top w:val="none" w:sz="0" w:space="0" w:color="auto"/>
        <w:left w:val="none" w:sz="0" w:space="0" w:color="auto"/>
        <w:bottom w:val="none" w:sz="0" w:space="0" w:color="auto"/>
        <w:right w:val="none" w:sz="0" w:space="0" w:color="auto"/>
      </w:divBdr>
    </w:div>
    <w:div w:id="928080292">
      <w:bodyDiv w:val="1"/>
      <w:marLeft w:val="0"/>
      <w:marRight w:val="0"/>
      <w:marTop w:val="0"/>
      <w:marBottom w:val="0"/>
      <w:divBdr>
        <w:top w:val="none" w:sz="0" w:space="0" w:color="auto"/>
        <w:left w:val="none" w:sz="0" w:space="0" w:color="auto"/>
        <w:bottom w:val="none" w:sz="0" w:space="0" w:color="auto"/>
        <w:right w:val="none" w:sz="0" w:space="0" w:color="auto"/>
      </w:divBdr>
    </w:div>
    <w:div w:id="1056199861">
      <w:bodyDiv w:val="1"/>
      <w:marLeft w:val="0"/>
      <w:marRight w:val="0"/>
      <w:marTop w:val="0"/>
      <w:marBottom w:val="0"/>
      <w:divBdr>
        <w:top w:val="none" w:sz="0" w:space="0" w:color="auto"/>
        <w:left w:val="none" w:sz="0" w:space="0" w:color="auto"/>
        <w:bottom w:val="none" w:sz="0" w:space="0" w:color="auto"/>
        <w:right w:val="none" w:sz="0" w:space="0" w:color="auto"/>
      </w:divBdr>
    </w:div>
    <w:div w:id="1307586810">
      <w:bodyDiv w:val="1"/>
      <w:marLeft w:val="0"/>
      <w:marRight w:val="0"/>
      <w:marTop w:val="0"/>
      <w:marBottom w:val="0"/>
      <w:divBdr>
        <w:top w:val="none" w:sz="0" w:space="0" w:color="auto"/>
        <w:left w:val="none" w:sz="0" w:space="0" w:color="auto"/>
        <w:bottom w:val="none" w:sz="0" w:space="0" w:color="auto"/>
        <w:right w:val="none" w:sz="0" w:space="0" w:color="auto"/>
      </w:divBdr>
    </w:div>
    <w:div w:id="1460344578">
      <w:bodyDiv w:val="1"/>
      <w:marLeft w:val="0"/>
      <w:marRight w:val="0"/>
      <w:marTop w:val="0"/>
      <w:marBottom w:val="0"/>
      <w:divBdr>
        <w:top w:val="none" w:sz="0" w:space="0" w:color="auto"/>
        <w:left w:val="none" w:sz="0" w:space="0" w:color="auto"/>
        <w:bottom w:val="none" w:sz="0" w:space="0" w:color="auto"/>
        <w:right w:val="none" w:sz="0" w:space="0" w:color="auto"/>
      </w:divBdr>
    </w:div>
    <w:div w:id="1492990364">
      <w:bodyDiv w:val="1"/>
      <w:marLeft w:val="0"/>
      <w:marRight w:val="0"/>
      <w:marTop w:val="0"/>
      <w:marBottom w:val="0"/>
      <w:divBdr>
        <w:top w:val="none" w:sz="0" w:space="0" w:color="auto"/>
        <w:left w:val="none" w:sz="0" w:space="0" w:color="auto"/>
        <w:bottom w:val="none" w:sz="0" w:space="0" w:color="auto"/>
        <w:right w:val="none" w:sz="0" w:space="0" w:color="auto"/>
      </w:divBdr>
    </w:div>
    <w:div w:id="1533613531">
      <w:bodyDiv w:val="1"/>
      <w:marLeft w:val="0"/>
      <w:marRight w:val="0"/>
      <w:marTop w:val="0"/>
      <w:marBottom w:val="0"/>
      <w:divBdr>
        <w:top w:val="none" w:sz="0" w:space="0" w:color="auto"/>
        <w:left w:val="none" w:sz="0" w:space="0" w:color="auto"/>
        <w:bottom w:val="none" w:sz="0" w:space="0" w:color="auto"/>
        <w:right w:val="none" w:sz="0" w:space="0" w:color="auto"/>
      </w:divBdr>
    </w:div>
    <w:div w:id="1643851157">
      <w:bodyDiv w:val="1"/>
      <w:marLeft w:val="0"/>
      <w:marRight w:val="0"/>
      <w:marTop w:val="0"/>
      <w:marBottom w:val="0"/>
      <w:divBdr>
        <w:top w:val="none" w:sz="0" w:space="0" w:color="auto"/>
        <w:left w:val="none" w:sz="0" w:space="0" w:color="auto"/>
        <w:bottom w:val="none" w:sz="0" w:space="0" w:color="auto"/>
        <w:right w:val="none" w:sz="0" w:space="0" w:color="auto"/>
      </w:divBdr>
    </w:div>
    <w:div w:id="1906724283">
      <w:bodyDiv w:val="1"/>
      <w:marLeft w:val="0"/>
      <w:marRight w:val="0"/>
      <w:marTop w:val="0"/>
      <w:marBottom w:val="0"/>
      <w:divBdr>
        <w:top w:val="none" w:sz="0" w:space="0" w:color="auto"/>
        <w:left w:val="none" w:sz="0" w:space="0" w:color="auto"/>
        <w:bottom w:val="none" w:sz="0" w:space="0" w:color="auto"/>
        <w:right w:val="none" w:sz="0" w:space="0" w:color="auto"/>
      </w:divBdr>
    </w:div>
    <w:div w:id="1984918392">
      <w:bodyDiv w:val="1"/>
      <w:marLeft w:val="0"/>
      <w:marRight w:val="0"/>
      <w:marTop w:val="0"/>
      <w:marBottom w:val="0"/>
      <w:divBdr>
        <w:top w:val="none" w:sz="0" w:space="0" w:color="auto"/>
        <w:left w:val="none" w:sz="0" w:space="0" w:color="auto"/>
        <w:bottom w:val="none" w:sz="0" w:space="0" w:color="auto"/>
        <w:right w:val="none" w:sz="0" w:space="0" w:color="auto"/>
      </w:divBdr>
    </w:div>
    <w:div w:id="2007827454">
      <w:bodyDiv w:val="1"/>
      <w:marLeft w:val="0"/>
      <w:marRight w:val="0"/>
      <w:marTop w:val="0"/>
      <w:marBottom w:val="0"/>
      <w:divBdr>
        <w:top w:val="none" w:sz="0" w:space="0" w:color="auto"/>
        <w:left w:val="none" w:sz="0" w:space="0" w:color="auto"/>
        <w:bottom w:val="none" w:sz="0" w:space="0" w:color="auto"/>
        <w:right w:val="none" w:sz="0" w:space="0" w:color="auto"/>
      </w:divBdr>
    </w:div>
    <w:div w:id="2028485086">
      <w:bodyDiv w:val="1"/>
      <w:marLeft w:val="0"/>
      <w:marRight w:val="0"/>
      <w:marTop w:val="0"/>
      <w:marBottom w:val="0"/>
      <w:divBdr>
        <w:top w:val="none" w:sz="0" w:space="0" w:color="auto"/>
        <w:left w:val="none" w:sz="0" w:space="0" w:color="auto"/>
        <w:bottom w:val="none" w:sz="0" w:space="0" w:color="auto"/>
        <w:right w:val="none" w:sz="0" w:space="0" w:color="auto"/>
      </w:divBdr>
    </w:div>
    <w:div w:id="2045055798">
      <w:bodyDiv w:val="1"/>
      <w:marLeft w:val="0"/>
      <w:marRight w:val="0"/>
      <w:marTop w:val="0"/>
      <w:marBottom w:val="0"/>
      <w:divBdr>
        <w:top w:val="none" w:sz="0" w:space="0" w:color="auto"/>
        <w:left w:val="none" w:sz="0" w:space="0" w:color="auto"/>
        <w:bottom w:val="none" w:sz="0" w:space="0" w:color="auto"/>
        <w:right w:val="none" w:sz="0" w:space="0" w:color="auto"/>
      </w:divBdr>
    </w:div>
    <w:div w:id="2113891662">
      <w:bodyDiv w:val="1"/>
      <w:marLeft w:val="0"/>
      <w:marRight w:val="0"/>
      <w:marTop w:val="0"/>
      <w:marBottom w:val="0"/>
      <w:divBdr>
        <w:top w:val="none" w:sz="0" w:space="0" w:color="auto"/>
        <w:left w:val="none" w:sz="0" w:space="0" w:color="auto"/>
        <w:bottom w:val="none" w:sz="0" w:space="0" w:color="auto"/>
        <w:right w:val="none" w:sz="0" w:space="0" w:color="auto"/>
      </w:divBdr>
    </w:div>
    <w:div w:id="213760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B9ABB-43AD-44A2-88B7-48317ED46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3459</Words>
  <Characters>19721</Characters>
  <Application>Microsoft Office Word</Application>
  <DocSecurity>0</DocSecurity>
  <Lines>164</Lines>
  <Paragraphs>46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Boeve</dc:creator>
  <cp:keywords/>
  <dc:description/>
  <cp:lastModifiedBy>Donker, A.M. (Annemarie)</cp:lastModifiedBy>
  <cp:revision>19</cp:revision>
  <dcterms:created xsi:type="dcterms:W3CDTF">2025-05-07T20:23:00Z</dcterms:created>
  <dcterms:modified xsi:type="dcterms:W3CDTF">2025-05-22T12:59:00Z</dcterms:modified>
</cp:coreProperties>
</file>