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C60A59" w14:textId="312B1251" w:rsidR="006D62B5" w:rsidRDefault="00551DDF">
      <w:pPr>
        <w:pStyle w:val="Standard"/>
        <w:rPr>
          <w:rFonts w:ascii="Merriweather" w:hAnsi="Merriweather" w:cs="Calibri"/>
          <w:sz w:val="28"/>
          <w:szCs w:val="28"/>
        </w:rPr>
      </w:pPr>
      <w:r w:rsidRPr="00592E60">
        <w:rPr>
          <w:rFonts w:ascii="Calibri" w:hAnsi="Calibri" w:cs="Calibri"/>
          <w:b/>
          <w:bCs/>
          <w:noProof/>
          <w:sz w:val="22"/>
          <w:szCs w:val="22"/>
        </w:rPr>
        <mc:AlternateContent>
          <mc:Choice Requires="wps">
            <w:drawing>
              <wp:anchor distT="45720" distB="45720" distL="114300" distR="114300" simplePos="0" relativeHeight="251659264" behindDoc="0" locked="0" layoutInCell="1" allowOverlap="1" wp14:anchorId="014DB50D" wp14:editId="70F12739">
                <wp:simplePos x="0" y="0"/>
                <wp:positionH relativeFrom="column">
                  <wp:posOffset>3648075</wp:posOffset>
                </wp:positionH>
                <wp:positionV relativeFrom="paragraph">
                  <wp:posOffset>397510</wp:posOffset>
                </wp:positionV>
                <wp:extent cx="2533650" cy="1404620"/>
                <wp:effectExtent l="0" t="0" r="0" b="0"/>
                <wp:wrapSquare wrapText="bothSides"/>
                <wp:docPr id="18288097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1404620"/>
                        </a:xfrm>
                        <a:prstGeom prst="rect">
                          <a:avLst/>
                        </a:prstGeom>
                        <a:solidFill>
                          <a:srgbClr val="FFFFFF"/>
                        </a:solidFill>
                        <a:ln w="9525">
                          <a:noFill/>
                          <a:miter lim="800000"/>
                          <a:headEnd/>
                          <a:tailEnd/>
                        </a:ln>
                      </wps:spPr>
                      <wps:txbx>
                        <w:txbxContent>
                          <w:p w14:paraId="5BE0B40F" w14:textId="77777777" w:rsidR="00551DDF" w:rsidRPr="00B2522F" w:rsidRDefault="00551DDF" w:rsidP="00551DDF">
                            <w:pPr>
                              <w:jc w:val="right"/>
                              <w:rPr>
                                <w:rFonts w:ascii="Merriweather" w:hAnsi="Merriweather"/>
                                <w:b/>
                                <w:bCs/>
                                <w:sz w:val="40"/>
                                <w:szCs w:val="40"/>
                              </w:rPr>
                            </w:pPr>
                            <w:r w:rsidRPr="00B2522F">
                              <w:rPr>
                                <w:rFonts w:ascii="Merriweather" w:hAnsi="Merriweather"/>
                                <w:b/>
                                <w:bCs/>
                                <w:sz w:val="40"/>
                                <w:szCs w:val="40"/>
                              </w:rPr>
                              <w:t>Information sheet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14DB50D" id="_x0000_t202" coordsize="21600,21600" o:spt="202" path="m,l,21600r21600,l21600,xe">
                <v:stroke joinstyle="miter"/>
                <v:path gradientshapeok="t" o:connecttype="rect"/>
              </v:shapetype>
              <v:shape id="Text Box 2" o:spid="_x0000_s1026" type="#_x0000_t202" style="position:absolute;margin-left:287.25pt;margin-top:31.3pt;width:199.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" stroked="f">
                <v:textbox style="mso-fit-shape-to-text:t">
                  <w:txbxContent>
                    <w:p w14:paraId="5BE0B40F" w14:textId="77777777" w:rsidR="00551DDF" w:rsidRPr="00B2522F" w:rsidRDefault="00551DDF" w:rsidP="00551DDF">
                      <w:pPr>
                        <w:jc w:val="right"/>
                        <w:rPr>
                          <w:rFonts w:ascii="Merriweather" w:hAnsi="Merriweather"/>
                          <w:b/>
                          <w:bCs/>
                          <w:sz w:val="40"/>
                          <w:szCs w:val="40"/>
                        </w:rPr>
                      </w:pPr>
                      <w:r w:rsidRPr="00B2522F">
                        <w:rPr>
                          <w:rFonts w:ascii="Merriweather" w:hAnsi="Merriweather"/>
                          <w:b/>
                          <w:bCs/>
                          <w:sz w:val="40"/>
                          <w:szCs w:val="40"/>
                        </w:rPr>
                        <w:t>Information sheet</w:t>
                      </w:r>
                    </w:p>
                  </w:txbxContent>
                </v:textbox>
                <w10:wrap type="square"/>
              </v:shape>
            </w:pict>
          </mc:Fallback>
        </mc:AlternateContent>
      </w:r>
      <w:r>
        <w:rPr>
          <w:rFonts w:ascii="Calibri" w:hAnsi="Calibri" w:cs="Calibri"/>
          <w:b/>
          <w:bCs/>
          <w:noProof/>
          <w:sz w:val="22"/>
          <w:szCs w:val="22"/>
        </w:rPr>
        <w:drawing>
          <wp:inline distT="0" distB="0" distL="0" distR="0" wp14:anchorId="344E3D48" wp14:editId="3891B7F1">
            <wp:extent cx="2400305" cy="1333503"/>
            <wp:effectExtent l="0" t="0" r="0" b="0"/>
            <wp:docPr id="220028444" name="Picture 4" descr="A logo with a person holding a swo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866001" name="Picture 4" descr="A logo with a person holding a sword&#10;&#10;AI-generated content may be incorrect."/>
                    <pic:cNvPicPr/>
                  </pic:nvPicPr>
                  <pic:blipFill>
                    <a:blip r:embed="rId7" cstate="print">
                      <a:extLst>
                        <a:ext uri="{28A0092B-C50C-407E-A947-70E740481C1C}">
                          <a14:useLocalDpi xmlns:a14="http://schemas.microsoft.com/office/drawing/2010/main" val="0"/>
                        </a:ext>
                      </a:extLst>
                    </a:blip>
                    <a:stretch>
                      <a:fillRect/>
                    </a:stretch>
                  </pic:blipFill>
                  <pic:spPr>
                    <a:xfrm>
                      <a:off x="0" y="0"/>
                      <a:ext cx="2400305" cy="1333503"/>
                    </a:xfrm>
                    <a:prstGeom prst="rect">
                      <a:avLst/>
                    </a:prstGeom>
                  </pic:spPr>
                </pic:pic>
              </a:graphicData>
            </a:graphic>
          </wp:inline>
        </w:drawing>
      </w:r>
    </w:p>
    <w:p w14:paraId="3D806EA9" w14:textId="77777777" w:rsidR="00892AF8" w:rsidRDefault="00892AF8" w:rsidP="006D62B5">
      <w:pPr>
        <w:pStyle w:val="Standard"/>
        <w:rPr>
          <w:rFonts w:asciiTheme="minorHAnsi" w:hAnsiTheme="minorHAnsi" w:cstheme="minorHAnsi"/>
          <w:color w:val="2E74B5" w:themeColor="accent1" w:themeShade="BF"/>
          <w:sz w:val="22"/>
          <w:szCs w:val="22"/>
          <w:lang w:val="en"/>
        </w:rPr>
      </w:pPr>
    </w:p>
    <w:p w14:paraId="4F300C29" w14:textId="77777777" w:rsidR="00892AF8" w:rsidRDefault="00892AF8" w:rsidP="006D62B5">
      <w:pPr>
        <w:pStyle w:val="Standard"/>
        <w:rPr>
          <w:rFonts w:asciiTheme="minorHAnsi" w:hAnsiTheme="minorHAnsi" w:cstheme="minorHAnsi"/>
          <w:color w:val="2E74B5" w:themeColor="accent1" w:themeShade="BF"/>
          <w:sz w:val="22"/>
          <w:szCs w:val="22"/>
          <w:lang w:val="en"/>
        </w:rPr>
      </w:pPr>
    </w:p>
    <w:p w14:paraId="7EEEEAED" w14:textId="03221FF1" w:rsidR="0042516B" w:rsidRPr="00AF722F" w:rsidRDefault="006D62B5" w:rsidP="006D62B5">
      <w:pPr>
        <w:pStyle w:val="Standard"/>
        <w:rPr>
          <w:rFonts w:asciiTheme="minorHAnsi" w:hAnsiTheme="minorHAnsi" w:cstheme="minorHAnsi"/>
          <w:color w:val="2E74B5" w:themeColor="accent1" w:themeShade="BF"/>
          <w:sz w:val="22"/>
          <w:szCs w:val="22"/>
          <w:lang w:val="en"/>
        </w:rPr>
      </w:pPr>
      <w:r w:rsidRPr="00AF722F">
        <w:rPr>
          <w:rFonts w:asciiTheme="minorHAnsi" w:hAnsiTheme="minorHAnsi" w:cstheme="minorHAnsi"/>
          <w:color w:val="2E74B5" w:themeColor="accent1" w:themeShade="BF"/>
          <w:sz w:val="22"/>
          <w:szCs w:val="22"/>
          <w:lang w:val="en"/>
        </w:rPr>
        <w:t xml:space="preserve">For more guidance, see </w:t>
      </w:r>
      <w:hyperlink r:id="rId8" w:anchor="privacy-notices" w:history="1">
        <w:r w:rsidRPr="00AF722F">
          <w:rPr>
            <w:rStyle w:val="Hyperlink"/>
            <w:rFonts w:asciiTheme="minorHAnsi" w:hAnsiTheme="minorHAnsi" w:cstheme="minorHAnsi"/>
            <w:color w:val="2E74B5" w:themeColor="accent1" w:themeShade="BF"/>
            <w:sz w:val="22"/>
            <w:szCs w:val="22"/>
            <w:lang w:val="en"/>
          </w:rPr>
          <w:t>the section on Privacy Notices</w:t>
        </w:r>
      </w:hyperlink>
      <w:r w:rsidRPr="00AF722F">
        <w:rPr>
          <w:rFonts w:asciiTheme="minorHAnsi" w:hAnsiTheme="minorHAnsi" w:cstheme="minorHAnsi"/>
          <w:color w:val="2E74B5" w:themeColor="accent1" w:themeShade="BF"/>
          <w:sz w:val="22"/>
          <w:szCs w:val="22"/>
          <w:lang w:val="en"/>
        </w:rPr>
        <w:t xml:space="preserve"> in the Data Privacy Handbook (UU)</w:t>
      </w:r>
      <w:r w:rsidR="0042516B" w:rsidRPr="00AF722F">
        <w:rPr>
          <w:rFonts w:asciiTheme="minorHAnsi" w:hAnsiTheme="minorHAnsi" w:cstheme="minorHAnsi"/>
          <w:color w:val="2E74B5" w:themeColor="accent1" w:themeShade="BF"/>
          <w:sz w:val="22"/>
          <w:szCs w:val="22"/>
          <w:lang w:val="en"/>
        </w:rPr>
        <w:t>.</w:t>
      </w:r>
    </w:p>
    <w:p w14:paraId="7A75389B" w14:textId="77777777" w:rsidR="00AF722F" w:rsidRPr="00AF722F" w:rsidRDefault="00AF722F" w:rsidP="006D62B5">
      <w:pPr>
        <w:pStyle w:val="Standard"/>
        <w:rPr>
          <w:rFonts w:asciiTheme="minorHAnsi" w:hAnsiTheme="minorHAnsi" w:cstheme="minorHAnsi"/>
          <w:color w:val="2E74B5" w:themeColor="accent1" w:themeShade="BF"/>
          <w:sz w:val="22"/>
          <w:szCs w:val="22"/>
          <w:lang w:val="en"/>
        </w:rPr>
      </w:pPr>
    </w:p>
    <w:p w14:paraId="61769927" w14:textId="6151CFA4" w:rsidR="0042516B" w:rsidRPr="00AF722F" w:rsidRDefault="0042516B" w:rsidP="006D62B5">
      <w:pPr>
        <w:pStyle w:val="Standard"/>
        <w:rPr>
          <w:rFonts w:asciiTheme="minorHAnsi" w:hAnsiTheme="minorHAnsi" w:cstheme="minorHAnsi"/>
          <w:color w:val="2E74B5" w:themeColor="accent1" w:themeShade="BF"/>
          <w:sz w:val="22"/>
          <w:szCs w:val="22"/>
          <w:lang w:val="en"/>
        </w:rPr>
      </w:pPr>
      <w:r w:rsidRPr="00AF722F">
        <w:rPr>
          <w:rFonts w:asciiTheme="minorHAnsi" w:hAnsiTheme="minorHAnsi" w:cstheme="minorHAnsi"/>
          <w:color w:val="2E74B5" w:themeColor="accent1" w:themeShade="BF"/>
          <w:sz w:val="22"/>
          <w:szCs w:val="22"/>
          <w:lang w:val="en"/>
        </w:rPr>
        <w:t xml:space="preserve">The information you provide to </w:t>
      </w:r>
      <w:r w:rsidR="00C10A1F" w:rsidRPr="00AF722F">
        <w:rPr>
          <w:rFonts w:asciiTheme="minorHAnsi" w:hAnsiTheme="minorHAnsi" w:cstheme="minorHAnsi"/>
          <w:color w:val="2E74B5" w:themeColor="accent1" w:themeShade="BF"/>
          <w:sz w:val="22"/>
          <w:szCs w:val="22"/>
          <w:lang w:val="en"/>
        </w:rPr>
        <w:t>participants should be:</w:t>
      </w:r>
    </w:p>
    <w:p w14:paraId="45DAFB94" w14:textId="0D2EC35B" w:rsidR="00C10A1F" w:rsidRPr="00AF722F" w:rsidRDefault="00C10A1F" w:rsidP="00C10A1F">
      <w:pPr>
        <w:pStyle w:val="Standard"/>
        <w:numPr>
          <w:ilvl w:val="0"/>
          <w:numId w:val="6"/>
        </w:numPr>
        <w:rPr>
          <w:rFonts w:asciiTheme="minorHAnsi" w:hAnsiTheme="minorHAnsi" w:cstheme="minorHAnsi"/>
          <w:color w:val="2E74B5" w:themeColor="accent1" w:themeShade="BF"/>
          <w:sz w:val="22"/>
          <w:szCs w:val="22"/>
          <w:lang w:val="en"/>
        </w:rPr>
      </w:pPr>
      <w:r w:rsidRPr="00AF722F">
        <w:rPr>
          <w:rFonts w:asciiTheme="minorHAnsi" w:hAnsiTheme="minorHAnsi" w:cstheme="minorHAnsi"/>
          <w:b/>
          <w:bCs/>
          <w:color w:val="2E74B5" w:themeColor="accent1" w:themeShade="BF"/>
          <w:sz w:val="22"/>
          <w:szCs w:val="22"/>
          <w:lang w:val="en"/>
        </w:rPr>
        <w:t>Clear and understandable</w:t>
      </w:r>
      <w:r w:rsidR="00486FB2" w:rsidRPr="00AF722F">
        <w:rPr>
          <w:rFonts w:asciiTheme="minorHAnsi" w:hAnsiTheme="minorHAnsi" w:cstheme="minorHAnsi"/>
          <w:color w:val="2E74B5" w:themeColor="accent1" w:themeShade="BF"/>
          <w:sz w:val="22"/>
          <w:szCs w:val="22"/>
          <w:lang w:val="en"/>
        </w:rPr>
        <w:br/>
      </w:r>
      <w:r w:rsidR="002C1CD3" w:rsidRPr="00AF722F">
        <w:rPr>
          <w:rFonts w:asciiTheme="minorHAnsi" w:hAnsiTheme="minorHAnsi" w:cstheme="minorHAnsi"/>
          <w:color w:val="2E74B5" w:themeColor="accent1" w:themeShade="BF"/>
          <w:sz w:val="22"/>
          <w:szCs w:val="22"/>
          <w:lang w:val="en"/>
        </w:rPr>
        <w:t>Avoid ‘legalese’, vague promises</w:t>
      </w:r>
      <w:r w:rsidR="0022104C">
        <w:rPr>
          <w:rFonts w:asciiTheme="minorHAnsi" w:hAnsiTheme="minorHAnsi" w:cstheme="minorHAnsi"/>
          <w:color w:val="2E74B5" w:themeColor="accent1" w:themeShade="BF"/>
          <w:sz w:val="22"/>
          <w:szCs w:val="22"/>
          <w:lang w:val="en"/>
        </w:rPr>
        <w:t>, and</w:t>
      </w:r>
      <w:r w:rsidR="00031CDB" w:rsidRPr="00AF722F">
        <w:rPr>
          <w:rFonts w:asciiTheme="minorHAnsi" w:hAnsiTheme="minorHAnsi" w:cstheme="minorHAnsi"/>
          <w:color w:val="2E74B5" w:themeColor="accent1" w:themeShade="BF"/>
          <w:sz w:val="22"/>
          <w:szCs w:val="22"/>
          <w:lang w:val="en"/>
        </w:rPr>
        <w:t xml:space="preserve"> academic </w:t>
      </w:r>
      <w:r w:rsidR="00B131E5">
        <w:rPr>
          <w:rFonts w:asciiTheme="minorHAnsi" w:hAnsiTheme="minorHAnsi" w:cstheme="minorHAnsi"/>
          <w:color w:val="2E74B5" w:themeColor="accent1" w:themeShade="BF"/>
          <w:sz w:val="22"/>
          <w:szCs w:val="22"/>
          <w:lang w:val="en"/>
        </w:rPr>
        <w:t>jargon</w:t>
      </w:r>
      <w:r w:rsidR="00031CDB" w:rsidRPr="00AF722F">
        <w:rPr>
          <w:rFonts w:asciiTheme="minorHAnsi" w:hAnsiTheme="minorHAnsi" w:cstheme="minorHAnsi"/>
          <w:color w:val="2E74B5" w:themeColor="accent1" w:themeShade="BF"/>
          <w:sz w:val="22"/>
          <w:szCs w:val="22"/>
          <w:lang w:val="en"/>
        </w:rPr>
        <w:t>.</w:t>
      </w:r>
      <w:r w:rsidR="00B131E5">
        <w:rPr>
          <w:rFonts w:asciiTheme="minorHAnsi" w:hAnsiTheme="minorHAnsi" w:cstheme="minorHAnsi"/>
          <w:color w:val="2E74B5" w:themeColor="accent1" w:themeShade="BF"/>
          <w:sz w:val="22"/>
          <w:szCs w:val="22"/>
          <w:lang w:val="en"/>
        </w:rPr>
        <w:t xml:space="preserve"> </w:t>
      </w:r>
      <w:r w:rsidR="00A52C58">
        <w:rPr>
          <w:rFonts w:asciiTheme="minorHAnsi" w:hAnsiTheme="minorHAnsi" w:cstheme="minorHAnsi"/>
          <w:color w:val="2E74B5" w:themeColor="accent1" w:themeShade="BF"/>
          <w:sz w:val="22"/>
          <w:szCs w:val="22"/>
          <w:lang w:val="en"/>
        </w:rPr>
        <w:t xml:space="preserve">Translate </w:t>
      </w:r>
      <w:r w:rsidR="00506FD4">
        <w:rPr>
          <w:rFonts w:asciiTheme="minorHAnsi" w:hAnsiTheme="minorHAnsi" w:cstheme="minorHAnsi"/>
          <w:color w:val="2E74B5" w:themeColor="accent1" w:themeShade="BF"/>
          <w:sz w:val="22"/>
          <w:szCs w:val="22"/>
          <w:lang w:val="en"/>
        </w:rPr>
        <w:t>to participants’ preferred language</w:t>
      </w:r>
      <w:r w:rsidR="000A1FF1">
        <w:rPr>
          <w:rFonts w:asciiTheme="minorHAnsi" w:hAnsiTheme="minorHAnsi" w:cstheme="minorHAnsi"/>
          <w:color w:val="2E74B5" w:themeColor="accent1" w:themeShade="BF"/>
          <w:sz w:val="22"/>
          <w:szCs w:val="22"/>
          <w:lang w:val="en"/>
        </w:rPr>
        <w:t xml:space="preserve">, and enlist the help of </w:t>
      </w:r>
      <w:r w:rsidR="00F726EE">
        <w:rPr>
          <w:rFonts w:asciiTheme="minorHAnsi" w:hAnsiTheme="minorHAnsi" w:cstheme="minorHAnsi"/>
          <w:color w:val="2E74B5" w:themeColor="accent1" w:themeShade="BF"/>
          <w:sz w:val="22"/>
          <w:szCs w:val="22"/>
          <w:lang w:val="en"/>
        </w:rPr>
        <w:t>a translator or interpreter where needed.</w:t>
      </w:r>
    </w:p>
    <w:p w14:paraId="14FE35C7" w14:textId="62E83902" w:rsidR="00C10A1F" w:rsidRPr="00AF722F" w:rsidRDefault="00C10A1F" w:rsidP="00C10A1F">
      <w:pPr>
        <w:pStyle w:val="Standard"/>
        <w:numPr>
          <w:ilvl w:val="0"/>
          <w:numId w:val="6"/>
        </w:numPr>
        <w:rPr>
          <w:rFonts w:asciiTheme="minorHAnsi" w:hAnsiTheme="minorHAnsi" w:cstheme="minorHAnsi"/>
          <w:color w:val="2E74B5" w:themeColor="accent1" w:themeShade="BF"/>
          <w:sz w:val="22"/>
          <w:szCs w:val="22"/>
          <w:lang w:val="en"/>
        </w:rPr>
      </w:pPr>
      <w:r w:rsidRPr="00AF722F">
        <w:rPr>
          <w:rFonts w:asciiTheme="minorHAnsi" w:hAnsiTheme="minorHAnsi" w:cstheme="minorHAnsi"/>
          <w:b/>
          <w:bCs/>
          <w:color w:val="2E74B5" w:themeColor="accent1" w:themeShade="BF"/>
          <w:sz w:val="22"/>
          <w:szCs w:val="22"/>
          <w:lang w:val="en"/>
        </w:rPr>
        <w:t>Easily accessible</w:t>
      </w:r>
      <w:r w:rsidR="00CB44B2" w:rsidRPr="00AF722F">
        <w:rPr>
          <w:rFonts w:asciiTheme="minorHAnsi" w:hAnsiTheme="minorHAnsi" w:cstheme="minorHAnsi"/>
          <w:color w:val="2E74B5" w:themeColor="accent1" w:themeShade="BF"/>
          <w:sz w:val="22"/>
          <w:szCs w:val="22"/>
          <w:lang w:val="en"/>
        </w:rPr>
        <w:br/>
        <w:t xml:space="preserve">Give participants a printed copy, </w:t>
      </w:r>
      <w:r w:rsidR="000324C6" w:rsidRPr="00AF722F">
        <w:rPr>
          <w:rFonts w:asciiTheme="minorHAnsi" w:hAnsiTheme="minorHAnsi" w:cstheme="minorHAnsi"/>
          <w:color w:val="2E74B5" w:themeColor="accent1" w:themeShade="BF"/>
          <w:sz w:val="22"/>
          <w:szCs w:val="22"/>
          <w:lang w:val="en"/>
        </w:rPr>
        <w:t xml:space="preserve">put it on your project website, send it by </w:t>
      </w:r>
      <w:r w:rsidR="00B73CF2" w:rsidRPr="00AF722F">
        <w:rPr>
          <w:rFonts w:asciiTheme="minorHAnsi" w:hAnsiTheme="minorHAnsi" w:cstheme="minorHAnsi"/>
          <w:color w:val="2E74B5" w:themeColor="accent1" w:themeShade="BF"/>
          <w:sz w:val="22"/>
          <w:szCs w:val="22"/>
          <w:lang w:val="en"/>
        </w:rPr>
        <w:t>email, etc.</w:t>
      </w:r>
    </w:p>
    <w:p w14:paraId="3E0992BE" w14:textId="7C37BB81" w:rsidR="00C10A1F" w:rsidRPr="00AF722F" w:rsidRDefault="00486FB2" w:rsidP="00C10A1F">
      <w:pPr>
        <w:pStyle w:val="Standard"/>
        <w:numPr>
          <w:ilvl w:val="0"/>
          <w:numId w:val="6"/>
        </w:numPr>
        <w:rPr>
          <w:rFonts w:asciiTheme="minorHAnsi" w:hAnsiTheme="minorHAnsi" w:cstheme="minorHAnsi"/>
          <w:color w:val="2E74B5" w:themeColor="accent1" w:themeShade="BF"/>
          <w:sz w:val="22"/>
          <w:szCs w:val="22"/>
        </w:rPr>
      </w:pPr>
      <w:r w:rsidRPr="00AF722F">
        <w:rPr>
          <w:rFonts w:asciiTheme="minorHAnsi" w:hAnsiTheme="minorHAnsi" w:cstheme="minorHAnsi"/>
          <w:b/>
          <w:bCs/>
          <w:color w:val="2E74B5" w:themeColor="accent1" w:themeShade="BF"/>
          <w:sz w:val="22"/>
          <w:szCs w:val="22"/>
        </w:rPr>
        <w:t>Multimodal and multi-channel</w:t>
      </w:r>
      <w:r w:rsidRPr="00AF722F">
        <w:rPr>
          <w:rFonts w:asciiTheme="minorHAnsi" w:hAnsiTheme="minorHAnsi" w:cstheme="minorHAnsi"/>
          <w:color w:val="2E74B5" w:themeColor="accent1" w:themeShade="BF"/>
          <w:sz w:val="22"/>
          <w:szCs w:val="22"/>
        </w:rPr>
        <w:t xml:space="preserve"> (when appropriate)</w:t>
      </w:r>
      <w:r w:rsidR="00B73CF2" w:rsidRPr="00AF722F">
        <w:rPr>
          <w:rFonts w:asciiTheme="minorHAnsi" w:hAnsiTheme="minorHAnsi" w:cstheme="minorHAnsi"/>
          <w:color w:val="2E74B5" w:themeColor="accent1" w:themeShade="BF"/>
          <w:sz w:val="22"/>
          <w:szCs w:val="22"/>
        </w:rPr>
        <w:br/>
      </w:r>
      <w:r w:rsidR="00BA6CD1">
        <w:rPr>
          <w:rFonts w:asciiTheme="minorHAnsi" w:hAnsiTheme="minorHAnsi" w:cstheme="minorHAnsi"/>
          <w:color w:val="2E74B5" w:themeColor="accent1" w:themeShade="BF"/>
          <w:sz w:val="22"/>
          <w:szCs w:val="22"/>
        </w:rPr>
        <w:t xml:space="preserve">Beyond </w:t>
      </w:r>
      <w:r w:rsidR="00BE0120">
        <w:rPr>
          <w:rFonts w:asciiTheme="minorHAnsi" w:hAnsiTheme="minorHAnsi" w:cstheme="minorHAnsi"/>
          <w:color w:val="2E74B5" w:themeColor="accent1" w:themeShade="BF"/>
          <w:sz w:val="22"/>
          <w:szCs w:val="22"/>
        </w:rPr>
        <w:t>written text, consider oral</w:t>
      </w:r>
      <w:r w:rsidR="00B73CF2" w:rsidRPr="00AF722F">
        <w:rPr>
          <w:rFonts w:asciiTheme="minorHAnsi" w:hAnsiTheme="minorHAnsi" w:cstheme="minorHAnsi"/>
          <w:color w:val="2E74B5" w:themeColor="accent1" w:themeShade="BF"/>
          <w:sz w:val="22"/>
          <w:szCs w:val="22"/>
        </w:rPr>
        <w:t xml:space="preserve"> explanations, </w:t>
      </w:r>
      <w:r w:rsidR="0087471B" w:rsidRPr="00AF722F">
        <w:rPr>
          <w:rFonts w:asciiTheme="minorHAnsi" w:hAnsiTheme="minorHAnsi" w:cstheme="minorHAnsi"/>
          <w:color w:val="2E74B5" w:themeColor="accent1" w:themeShade="BF"/>
          <w:sz w:val="22"/>
          <w:szCs w:val="22"/>
        </w:rPr>
        <w:t xml:space="preserve">drawings, slideshows, </w:t>
      </w:r>
      <w:r w:rsidR="00CF6621" w:rsidRPr="00AF722F">
        <w:rPr>
          <w:rFonts w:asciiTheme="minorHAnsi" w:hAnsiTheme="minorHAnsi" w:cstheme="minorHAnsi"/>
          <w:color w:val="2E74B5" w:themeColor="accent1" w:themeShade="BF"/>
          <w:sz w:val="22"/>
          <w:szCs w:val="22"/>
        </w:rPr>
        <w:t>video demonstrations</w:t>
      </w:r>
      <w:r w:rsidR="008D416C">
        <w:rPr>
          <w:rFonts w:asciiTheme="minorHAnsi" w:hAnsiTheme="minorHAnsi" w:cstheme="minorHAnsi"/>
          <w:color w:val="2E74B5" w:themeColor="accent1" w:themeShade="BF"/>
          <w:sz w:val="22"/>
          <w:szCs w:val="22"/>
        </w:rPr>
        <w:t>,</w:t>
      </w:r>
      <w:r w:rsidR="003752D6" w:rsidRPr="00AF722F">
        <w:rPr>
          <w:rFonts w:asciiTheme="minorHAnsi" w:hAnsiTheme="minorHAnsi" w:cstheme="minorHAnsi"/>
          <w:color w:val="2E74B5" w:themeColor="accent1" w:themeShade="BF"/>
          <w:sz w:val="22"/>
          <w:szCs w:val="22"/>
        </w:rPr>
        <w:t xml:space="preserve"> etc.</w:t>
      </w:r>
    </w:p>
    <w:p w14:paraId="46C818C6" w14:textId="1F80D7BF" w:rsidR="00486FB2" w:rsidRDefault="00486FB2" w:rsidP="00C10A1F">
      <w:pPr>
        <w:pStyle w:val="Standard"/>
        <w:numPr>
          <w:ilvl w:val="0"/>
          <w:numId w:val="6"/>
        </w:numPr>
        <w:rPr>
          <w:rFonts w:asciiTheme="minorHAnsi" w:hAnsiTheme="minorHAnsi" w:cstheme="minorHAnsi"/>
          <w:color w:val="2E74B5" w:themeColor="accent1" w:themeShade="BF"/>
          <w:sz w:val="22"/>
          <w:szCs w:val="22"/>
          <w:lang w:val="en"/>
        </w:rPr>
      </w:pPr>
      <w:r w:rsidRPr="00AF722F">
        <w:rPr>
          <w:rFonts w:asciiTheme="minorHAnsi" w:hAnsiTheme="minorHAnsi" w:cstheme="minorHAnsi"/>
          <w:b/>
          <w:bCs/>
          <w:color w:val="2E74B5" w:themeColor="accent1" w:themeShade="BF"/>
          <w:sz w:val="22"/>
          <w:szCs w:val="22"/>
          <w:lang w:val="en"/>
        </w:rPr>
        <w:t>Layered</w:t>
      </w:r>
      <w:r w:rsidRPr="00AF722F">
        <w:rPr>
          <w:rFonts w:asciiTheme="minorHAnsi" w:hAnsiTheme="minorHAnsi" w:cstheme="minorHAnsi"/>
          <w:color w:val="2E74B5" w:themeColor="accent1" w:themeShade="BF"/>
          <w:sz w:val="22"/>
          <w:szCs w:val="22"/>
          <w:lang w:val="en"/>
        </w:rPr>
        <w:t xml:space="preserve"> (when appropriate</w:t>
      </w:r>
      <w:r w:rsidR="003752D6" w:rsidRPr="00AF722F">
        <w:rPr>
          <w:rFonts w:asciiTheme="minorHAnsi" w:hAnsiTheme="minorHAnsi" w:cstheme="minorHAnsi"/>
          <w:color w:val="2E74B5" w:themeColor="accent1" w:themeShade="BF"/>
          <w:sz w:val="22"/>
          <w:szCs w:val="22"/>
          <w:lang w:val="en"/>
        </w:rPr>
        <w:t>)</w:t>
      </w:r>
      <w:r w:rsidR="003752D6" w:rsidRPr="00AF722F">
        <w:rPr>
          <w:rFonts w:asciiTheme="minorHAnsi" w:hAnsiTheme="minorHAnsi" w:cstheme="minorHAnsi"/>
          <w:color w:val="2E74B5" w:themeColor="accent1" w:themeShade="BF"/>
          <w:sz w:val="22"/>
          <w:szCs w:val="22"/>
          <w:lang w:val="en"/>
        </w:rPr>
        <w:br/>
      </w:r>
      <w:r w:rsidR="00CA787A" w:rsidRPr="00AF722F">
        <w:rPr>
          <w:rFonts w:asciiTheme="minorHAnsi" w:hAnsiTheme="minorHAnsi" w:cstheme="minorHAnsi"/>
          <w:color w:val="2E74B5" w:themeColor="accent1" w:themeShade="BF"/>
          <w:sz w:val="22"/>
          <w:szCs w:val="22"/>
          <w:lang w:val="en"/>
        </w:rPr>
        <w:t xml:space="preserve">To avoid overwhelming participants, </w:t>
      </w:r>
      <w:r w:rsidR="0020260B" w:rsidRPr="00AF722F">
        <w:rPr>
          <w:rFonts w:asciiTheme="minorHAnsi" w:hAnsiTheme="minorHAnsi" w:cstheme="minorHAnsi"/>
          <w:color w:val="2E74B5" w:themeColor="accent1" w:themeShade="BF"/>
          <w:sz w:val="22"/>
          <w:szCs w:val="22"/>
          <w:lang w:val="en"/>
        </w:rPr>
        <w:t xml:space="preserve">provide concise need-to-know information up front, and more detailed legal and technical information (e.g., </w:t>
      </w:r>
      <w:r w:rsidR="003F6C58" w:rsidRPr="00AF722F">
        <w:rPr>
          <w:rFonts w:asciiTheme="minorHAnsi" w:hAnsiTheme="minorHAnsi" w:cstheme="minorHAnsi"/>
          <w:color w:val="2E74B5" w:themeColor="accent1" w:themeShade="BF"/>
          <w:sz w:val="22"/>
          <w:szCs w:val="22"/>
          <w:lang w:val="en"/>
        </w:rPr>
        <w:t xml:space="preserve">the Leiden </w:t>
      </w:r>
      <w:r w:rsidR="005B1DF6">
        <w:rPr>
          <w:rFonts w:asciiTheme="minorHAnsi" w:hAnsiTheme="minorHAnsi" w:cstheme="minorHAnsi"/>
          <w:color w:val="2E74B5" w:themeColor="accent1" w:themeShade="BF"/>
          <w:sz w:val="22"/>
          <w:szCs w:val="22"/>
          <w:lang w:val="en"/>
        </w:rPr>
        <w:t>University privacy notice for research participants</w:t>
      </w:r>
      <w:r w:rsidR="003F6C58" w:rsidRPr="00AF722F">
        <w:rPr>
          <w:rFonts w:asciiTheme="minorHAnsi" w:hAnsiTheme="minorHAnsi" w:cstheme="minorHAnsi"/>
          <w:color w:val="2E74B5" w:themeColor="accent1" w:themeShade="BF"/>
          <w:sz w:val="22"/>
          <w:szCs w:val="22"/>
          <w:lang w:val="en"/>
        </w:rPr>
        <w:t>) elsewhere.</w:t>
      </w:r>
    </w:p>
    <w:p w14:paraId="6D4BC460" w14:textId="7F42064F" w:rsidR="0011773A" w:rsidRDefault="0008031A" w:rsidP="00C10A1F">
      <w:pPr>
        <w:pStyle w:val="Standard"/>
        <w:numPr>
          <w:ilvl w:val="0"/>
          <w:numId w:val="6"/>
        </w:numPr>
        <w:rPr>
          <w:rFonts w:asciiTheme="minorHAnsi" w:hAnsiTheme="minorHAnsi" w:cstheme="minorHAnsi"/>
          <w:color w:val="2E74B5" w:themeColor="accent1" w:themeShade="BF"/>
          <w:sz w:val="22"/>
          <w:szCs w:val="22"/>
          <w:lang w:val="en"/>
        </w:rPr>
      </w:pPr>
      <w:r>
        <w:rPr>
          <w:rFonts w:asciiTheme="minorHAnsi" w:hAnsiTheme="minorHAnsi" w:cstheme="minorHAnsi"/>
          <w:b/>
          <w:bCs/>
          <w:color w:val="2E74B5" w:themeColor="accent1" w:themeShade="BF"/>
          <w:sz w:val="22"/>
          <w:szCs w:val="22"/>
          <w:lang w:val="en"/>
        </w:rPr>
        <w:t xml:space="preserve">Offered </w:t>
      </w:r>
      <w:r w:rsidR="0002289C">
        <w:rPr>
          <w:rFonts w:asciiTheme="minorHAnsi" w:hAnsiTheme="minorHAnsi" w:cstheme="minorHAnsi"/>
          <w:b/>
          <w:bCs/>
          <w:color w:val="2E74B5" w:themeColor="accent1" w:themeShade="BF"/>
          <w:sz w:val="22"/>
          <w:szCs w:val="22"/>
          <w:u w:val="single"/>
          <w:lang w:val="en"/>
        </w:rPr>
        <w:t>before</w:t>
      </w:r>
      <w:r w:rsidR="0002289C">
        <w:rPr>
          <w:rFonts w:asciiTheme="minorHAnsi" w:hAnsiTheme="minorHAnsi" w:cstheme="minorHAnsi"/>
          <w:b/>
          <w:bCs/>
          <w:color w:val="2E74B5" w:themeColor="accent1" w:themeShade="BF"/>
          <w:sz w:val="22"/>
          <w:szCs w:val="22"/>
          <w:lang w:val="en"/>
        </w:rPr>
        <w:t xml:space="preserve"> data collection starts.</w:t>
      </w:r>
    </w:p>
    <w:p w14:paraId="38061A8F" w14:textId="77777777" w:rsidR="00E737BF" w:rsidRDefault="00E737BF" w:rsidP="00E737BF">
      <w:pPr>
        <w:pStyle w:val="Standard"/>
        <w:rPr>
          <w:rFonts w:asciiTheme="minorHAnsi" w:hAnsiTheme="minorHAnsi" w:cstheme="minorHAnsi"/>
          <w:color w:val="2E74B5" w:themeColor="accent1" w:themeShade="BF"/>
          <w:sz w:val="22"/>
          <w:szCs w:val="22"/>
          <w:lang w:val="en"/>
        </w:rPr>
      </w:pPr>
    </w:p>
    <w:p w14:paraId="727E3C88" w14:textId="1D3BD90C" w:rsidR="00E737BF" w:rsidRDefault="00D34285" w:rsidP="00E737BF">
      <w:pPr>
        <w:pStyle w:val="Standard"/>
        <w:rPr>
          <w:rFonts w:asciiTheme="minorHAnsi" w:hAnsiTheme="minorHAnsi" w:cstheme="minorHAnsi"/>
          <w:b/>
          <w:bCs/>
          <w:color w:val="2E74B5" w:themeColor="accent1" w:themeShade="BF"/>
          <w:sz w:val="22"/>
          <w:szCs w:val="22"/>
          <w:lang w:val="en"/>
        </w:rPr>
      </w:pPr>
      <w:r>
        <w:rPr>
          <w:rFonts w:asciiTheme="minorHAnsi" w:hAnsiTheme="minorHAnsi" w:cstheme="minorHAnsi"/>
          <w:color w:val="2E74B5" w:themeColor="accent1" w:themeShade="BF"/>
          <w:sz w:val="22"/>
          <w:szCs w:val="22"/>
          <w:lang w:val="en"/>
        </w:rPr>
        <w:t xml:space="preserve">This template may not be sufficient or appropriate in all </w:t>
      </w:r>
      <w:r w:rsidR="00945DAA">
        <w:rPr>
          <w:rFonts w:asciiTheme="minorHAnsi" w:hAnsiTheme="minorHAnsi" w:cstheme="minorHAnsi"/>
          <w:color w:val="2E74B5" w:themeColor="accent1" w:themeShade="BF"/>
          <w:sz w:val="22"/>
          <w:szCs w:val="22"/>
          <w:lang w:val="en"/>
        </w:rPr>
        <w:t>research scenarios</w:t>
      </w:r>
      <w:r w:rsidR="00FF3A28">
        <w:rPr>
          <w:rFonts w:asciiTheme="minorHAnsi" w:hAnsiTheme="minorHAnsi" w:cstheme="minorHAnsi"/>
          <w:color w:val="2E74B5" w:themeColor="accent1" w:themeShade="BF"/>
          <w:sz w:val="22"/>
          <w:szCs w:val="22"/>
          <w:lang w:val="en"/>
        </w:rPr>
        <w:t xml:space="preserve"> (e.g., </w:t>
      </w:r>
      <w:r w:rsidR="0002289C">
        <w:rPr>
          <w:rFonts w:asciiTheme="minorHAnsi" w:hAnsiTheme="minorHAnsi" w:cstheme="minorHAnsi"/>
          <w:color w:val="2E74B5" w:themeColor="accent1" w:themeShade="BF"/>
          <w:sz w:val="22"/>
          <w:szCs w:val="22"/>
          <w:lang w:val="en"/>
        </w:rPr>
        <w:t xml:space="preserve">covert research, </w:t>
      </w:r>
      <w:r w:rsidR="00B84C76">
        <w:rPr>
          <w:rFonts w:asciiTheme="minorHAnsi" w:hAnsiTheme="minorHAnsi" w:cstheme="minorHAnsi"/>
          <w:color w:val="2E74B5" w:themeColor="accent1" w:themeShade="BF"/>
          <w:sz w:val="22"/>
          <w:szCs w:val="22"/>
          <w:lang w:val="en"/>
        </w:rPr>
        <w:t>co-creative research, participatory</w:t>
      </w:r>
      <w:r w:rsidR="00374A25">
        <w:rPr>
          <w:rFonts w:asciiTheme="minorHAnsi" w:hAnsiTheme="minorHAnsi" w:cstheme="minorHAnsi"/>
          <w:color w:val="2E74B5" w:themeColor="accent1" w:themeShade="BF"/>
          <w:sz w:val="22"/>
          <w:szCs w:val="22"/>
          <w:lang w:val="en"/>
        </w:rPr>
        <w:t xml:space="preserve"> observation</w:t>
      </w:r>
      <w:r w:rsidR="005711D6">
        <w:rPr>
          <w:rFonts w:asciiTheme="minorHAnsi" w:hAnsiTheme="minorHAnsi" w:cstheme="minorHAnsi"/>
          <w:color w:val="2E74B5" w:themeColor="accent1" w:themeShade="BF"/>
          <w:sz w:val="22"/>
          <w:szCs w:val="22"/>
          <w:lang w:val="en"/>
        </w:rPr>
        <w:t xml:space="preserve">). </w:t>
      </w:r>
      <w:r w:rsidR="004C7826">
        <w:rPr>
          <w:rFonts w:asciiTheme="minorHAnsi" w:hAnsiTheme="minorHAnsi" w:cstheme="minorHAnsi"/>
          <w:color w:val="2E74B5" w:themeColor="accent1" w:themeShade="BF"/>
          <w:sz w:val="22"/>
          <w:szCs w:val="22"/>
          <w:lang w:val="en"/>
        </w:rPr>
        <w:t xml:space="preserve">Consider whether </w:t>
      </w:r>
      <w:r w:rsidR="00632DC5">
        <w:rPr>
          <w:rFonts w:asciiTheme="minorHAnsi" w:hAnsiTheme="minorHAnsi" w:cstheme="minorHAnsi"/>
          <w:color w:val="2E74B5" w:themeColor="accent1" w:themeShade="BF"/>
          <w:sz w:val="22"/>
          <w:szCs w:val="22"/>
          <w:lang w:val="en"/>
        </w:rPr>
        <w:t xml:space="preserve">the form, contents, degree of detail and </w:t>
      </w:r>
      <w:r w:rsidR="009B2307">
        <w:rPr>
          <w:rFonts w:asciiTheme="minorHAnsi" w:hAnsiTheme="minorHAnsi" w:cstheme="minorHAnsi"/>
          <w:color w:val="2E74B5" w:themeColor="accent1" w:themeShade="BF"/>
          <w:sz w:val="22"/>
          <w:szCs w:val="22"/>
          <w:lang w:val="en"/>
        </w:rPr>
        <w:t>tone</w:t>
      </w:r>
      <w:r w:rsidR="00780D77">
        <w:rPr>
          <w:rFonts w:asciiTheme="minorHAnsi" w:hAnsiTheme="minorHAnsi" w:cstheme="minorHAnsi"/>
          <w:color w:val="2E74B5" w:themeColor="accent1" w:themeShade="BF"/>
          <w:sz w:val="22"/>
          <w:szCs w:val="22"/>
          <w:lang w:val="en"/>
        </w:rPr>
        <w:t xml:space="preserve"> </w:t>
      </w:r>
      <w:r w:rsidR="00256327">
        <w:rPr>
          <w:rFonts w:asciiTheme="minorHAnsi" w:hAnsiTheme="minorHAnsi" w:cstheme="minorHAnsi"/>
          <w:color w:val="2E74B5" w:themeColor="accent1" w:themeShade="BF"/>
          <w:sz w:val="22"/>
          <w:szCs w:val="22"/>
          <w:lang w:val="en"/>
        </w:rPr>
        <w:t>are</w:t>
      </w:r>
      <w:r w:rsidR="00780D77">
        <w:rPr>
          <w:rFonts w:asciiTheme="minorHAnsi" w:hAnsiTheme="minorHAnsi" w:cstheme="minorHAnsi"/>
          <w:color w:val="2E74B5" w:themeColor="accent1" w:themeShade="BF"/>
          <w:sz w:val="22"/>
          <w:szCs w:val="22"/>
          <w:lang w:val="en"/>
        </w:rPr>
        <w:t xml:space="preserve"> aligned with </w:t>
      </w:r>
      <w:r w:rsidR="008F27D7">
        <w:rPr>
          <w:rFonts w:asciiTheme="minorHAnsi" w:hAnsiTheme="minorHAnsi" w:cstheme="minorHAnsi"/>
          <w:color w:val="2E74B5" w:themeColor="accent1" w:themeShade="BF"/>
          <w:sz w:val="22"/>
          <w:szCs w:val="22"/>
          <w:lang w:val="en"/>
        </w:rPr>
        <w:t>your research context.</w:t>
      </w:r>
      <w:r w:rsidR="00256327">
        <w:rPr>
          <w:rFonts w:asciiTheme="minorHAnsi" w:hAnsiTheme="minorHAnsi" w:cstheme="minorHAnsi"/>
          <w:color w:val="2E74B5" w:themeColor="accent1" w:themeShade="BF"/>
          <w:sz w:val="22"/>
          <w:szCs w:val="22"/>
          <w:lang w:val="en"/>
        </w:rPr>
        <w:t xml:space="preserve"> </w:t>
      </w:r>
      <w:r w:rsidR="00AA3708">
        <w:rPr>
          <w:rFonts w:asciiTheme="minorHAnsi" w:hAnsiTheme="minorHAnsi" w:cstheme="minorHAnsi"/>
          <w:color w:val="2E74B5" w:themeColor="accent1" w:themeShade="BF"/>
          <w:sz w:val="22"/>
          <w:szCs w:val="22"/>
          <w:lang w:val="en"/>
        </w:rPr>
        <w:t>Balance</w:t>
      </w:r>
      <w:r w:rsidR="00371E09">
        <w:rPr>
          <w:rFonts w:asciiTheme="minorHAnsi" w:hAnsiTheme="minorHAnsi" w:cstheme="minorHAnsi"/>
          <w:color w:val="2E74B5" w:themeColor="accent1" w:themeShade="BF"/>
          <w:sz w:val="22"/>
          <w:szCs w:val="22"/>
          <w:lang w:val="en"/>
        </w:rPr>
        <w:t xml:space="preserve"> ease of </w:t>
      </w:r>
      <w:r w:rsidR="00EF5EBA">
        <w:rPr>
          <w:rFonts w:asciiTheme="minorHAnsi" w:hAnsiTheme="minorHAnsi" w:cstheme="minorHAnsi"/>
          <w:color w:val="2E74B5" w:themeColor="accent1" w:themeShade="BF"/>
          <w:sz w:val="22"/>
          <w:szCs w:val="22"/>
          <w:lang w:val="en"/>
        </w:rPr>
        <w:t xml:space="preserve">communication </w:t>
      </w:r>
      <w:r w:rsidR="00AA3708">
        <w:rPr>
          <w:rFonts w:asciiTheme="minorHAnsi" w:hAnsiTheme="minorHAnsi" w:cstheme="minorHAnsi"/>
          <w:color w:val="2E74B5" w:themeColor="accent1" w:themeShade="BF"/>
          <w:sz w:val="22"/>
          <w:szCs w:val="22"/>
          <w:lang w:val="en"/>
        </w:rPr>
        <w:t xml:space="preserve">with </w:t>
      </w:r>
      <w:r w:rsidR="007C179A">
        <w:rPr>
          <w:rFonts w:asciiTheme="minorHAnsi" w:hAnsiTheme="minorHAnsi" w:cstheme="minorHAnsi"/>
          <w:color w:val="2E74B5" w:themeColor="accent1" w:themeShade="BF"/>
          <w:sz w:val="22"/>
          <w:szCs w:val="22"/>
          <w:lang w:val="en"/>
        </w:rPr>
        <w:t xml:space="preserve">the </w:t>
      </w:r>
      <w:r w:rsidR="00925689">
        <w:rPr>
          <w:rFonts w:asciiTheme="minorHAnsi" w:hAnsiTheme="minorHAnsi" w:cstheme="minorHAnsi"/>
          <w:color w:val="2E74B5" w:themeColor="accent1" w:themeShade="BF"/>
          <w:sz w:val="22"/>
          <w:szCs w:val="22"/>
          <w:lang w:val="en"/>
        </w:rPr>
        <w:t>ethical imperative</w:t>
      </w:r>
      <w:r w:rsidR="00252EC1">
        <w:rPr>
          <w:rFonts w:asciiTheme="minorHAnsi" w:hAnsiTheme="minorHAnsi" w:cstheme="minorHAnsi"/>
          <w:color w:val="2E74B5" w:themeColor="accent1" w:themeShade="BF"/>
          <w:sz w:val="22"/>
          <w:szCs w:val="22"/>
          <w:lang w:val="en"/>
        </w:rPr>
        <w:t xml:space="preserve"> to </w:t>
      </w:r>
      <w:r w:rsidR="00711306">
        <w:rPr>
          <w:rFonts w:asciiTheme="minorHAnsi" w:hAnsiTheme="minorHAnsi" w:cstheme="minorHAnsi"/>
          <w:color w:val="2E74B5" w:themeColor="accent1" w:themeShade="BF"/>
          <w:sz w:val="22"/>
          <w:szCs w:val="22"/>
          <w:lang w:val="en"/>
        </w:rPr>
        <w:t xml:space="preserve">provide </w:t>
      </w:r>
      <w:r w:rsidR="006A5DE6">
        <w:rPr>
          <w:rFonts w:asciiTheme="minorHAnsi" w:hAnsiTheme="minorHAnsi" w:cstheme="minorHAnsi"/>
          <w:color w:val="2E74B5" w:themeColor="accent1" w:themeShade="BF"/>
          <w:sz w:val="22"/>
          <w:szCs w:val="22"/>
          <w:lang w:val="en"/>
        </w:rPr>
        <w:t xml:space="preserve">participants with </w:t>
      </w:r>
      <w:r w:rsidR="006A5DE6" w:rsidRPr="00EC2143">
        <w:rPr>
          <w:rFonts w:asciiTheme="minorHAnsi" w:hAnsiTheme="minorHAnsi" w:cstheme="minorHAnsi"/>
          <w:color w:val="2E74B5" w:themeColor="accent1" w:themeShade="BF"/>
          <w:sz w:val="22"/>
          <w:szCs w:val="22"/>
          <w:lang w:val="en"/>
        </w:rPr>
        <w:t>all</w:t>
      </w:r>
      <w:r w:rsidR="006A5DE6">
        <w:rPr>
          <w:rFonts w:asciiTheme="minorHAnsi" w:hAnsiTheme="minorHAnsi" w:cstheme="minorHAnsi"/>
          <w:i/>
          <w:iCs/>
          <w:color w:val="2E74B5" w:themeColor="accent1" w:themeShade="BF"/>
          <w:sz w:val="22"/>
          <w:szCs w:val="22"/>
          <w:lang w:val="en"/>
        </w:rPr>
        <w:t xml:space="preserve"> </w:t>
      </w:r>
      <w:r w:rsidR="006A5DE6">
        <w:rPr>
          <w:rFonts w:asciiTheme="minorHAnsi" w:hAnsiTheme="minorHAnsi" w:cstheme="minorHAnsi"/>
          <w:color w:val="2E74B5" w:themeColor="accent1" w:themeShade="BF"/>
          <w:sz w:val="22"/>
          <w:szCs w:val="22"/>
          <w:lang w:val="en"/>
        </w:rPr>
        <w:t xml:space="preserve">the detail they need to come to a </w:t>
      </w:r>
      <w:r w:rsidR="009B4ACD">
        <w:rPr>
          <w:rFonts w:asciiTheme="minorHAnsi" w:hAnsiTheme="minorHAnsi" w:cstheme="minorHAnsi"/>
          <w:b/>
          <w:bCs/>
          <w:color w:val="2E74B5" w:themeColor="accent1" w:themeShade="BF"/>
          <w:sz w:val="22"/>
          <w:szCs w:val="22"/>
          <w:lang w:val="en"/>
        </w:rPr>
        <w:t>free, informed decision.</w:t>
      </w:r>
    </w:p>
    <w:p w14:paraId="37065057" w14:textId="77777777" w:rsidR="00B54038" w:rsidRDefault="00B54038" w:rsidP="00E737BF">
      <w:pPr>
        <w:pStyle w:val="Standard"/>
        <w:rPr>
          <w:rFonts w:asciiTheme="minorHAnsi" w:hAnsiTheme="minorHAnsi" w:cstheme="minorHAnsi"/>
          <w:b/>
          <w:bCs/>
          <w:color w:val="2E74B5" w:themeColor="accent1" w:themeShade="BF"/>
          <w:sz w:val="22"/>
          <w:szCs w:val="22"/>
          <w:lang w:val="en"/>
        </w:rPr>
      </w:pPr>
    </w:p>
    <w:p w14:paraId="54371C62" w14:textId="2F93F62F" w:rsidR="00B54038" w:rsidRPr="00E5397E" w:rsidRDefault="00E5397E" w:rsidP="00E737BF">
      <w:pPr>
        <w:pStyle w:val="Standard"/>
        <w:rPr>
          <w:rFonts w:asciiTheme="minorHAnsi" w:hAnsiTheme="minorHAnsi" w:cstheme="minorHAnsi"/>
          <w:b/>
          <w:bCs/>
          <w:color w:val="2E74B5" w:themeColor="accent1" w:themeShade="BF"/>
          <w:sz w:val="22"/>
          <w:szCs w:val="22"/>
          <w:lang w:val="en"/>
        </w:rPr>
      </w:pPr>
      <w:r>
        <w:rPr>
          <w:rFonts w:asciiTheme="minorHAnsi" w:hAnsiTheme="minorHAnsi" w:cstheme="minorHAnsi"/>
          <w:b/>
          <w:bCs/>
          <w:color w:val="2E74B5" w:themeColor="accent1" w:themeShade="BF"/>
          <w:sz w:val="22"/>
          <w:szCs w:val="22"/>
          <w:lang w:val="en"/>
        </w:rPr>
        <w:t>Remove the blue guidance text from this document before use.</w:t>
      </w:r>
    </w:p>
    <w:p w14:paraId="5E3AED6B" w14:textId="77777777" w:rsidR="00B52F5F" w:rsidRDefault="00B52F5F">
      <w:pPr>
        <w:pStyle w:val="Standard"/>
        <w:rPr>
          <w:rFonts w:ascii="Merriweather" w:hAnsi="Merriweather" w:cs="Calibri"/>
          <w:sz w:val="28"/>
          <w:szCs w:val="28"/>
        </w:rPr>
      </w:pPr>
    </w:p>
    <w:p w14:paraId="0F553C72" w14:textId="77777777" w:rsidR="00B52F5F" w:rsidRDefault="00B52F5F">
      <w:pPr>
        <w:pStyle w:val="Standard"/>
        <w:rPr>
          <w:rFonts w:ascii="Merriweather" w:hAnsi="Merriweather" w:cs="Calibri"/>
          <w:sz w:val="28"/>
          <w:szCs w:val="28"/>
        </w:rPr>
      </w:pPr>
    </w:p>
    <w:p w14:paraId="12AC9746" w14:textId="7D263108" w:rsidR="002C42F7" w:rsidRPr="00B2522F" w:rsidRDefault="00025A75">
      <w:pPr>
        <w:pStyle w:val="Standard"/>
        <w:rPr>
          <w:rFonts w:ascii="Merriweather" w:hAnsi="Merriweather" w:cs="Calibri"/>
          <w:sz w:val="28"/>
          <w:szCs w:val="28"/>
        </w:rPr>
      </w:pPr>
      <w:r w:rsidRPr="00B2522F">
        <w:rPr>
          <w:rFonts w:ascii="Merriweather" w:hAnsi="Merriweather" w:cs="Calibri"/>
          <w:sz w:val="28"/>
          <w:szCs w:val="28"/>
        </w:rPr>
        <w:t>[</w:t>
      </w:r>
      <w:r w:rsidR="003F463E" w:rsidRPr="00B2522F">
        <w:rPr>
          <w:rFonts w:ascii="Merriweather" w:hAnsi="Merriweather" w:cs="Calibri"/>
          <w:sz w:val="28"/>
          <w:szCs w:val="28"/>
        </w:rPr>
        <w:t>Study</w:t>
      </w:r>
      <w:r w:rsidRPr="00B2522F">
        <w:rPr>
          <w:rFonts w:ascii="Merriweather" w:hAnsi="Merriweather" w:cs="Calibri"/>
          <w:sz w:val="28"/>
          <w:szCs w:val="28"/>
        </w:rPr>
        <w:t xml:space="preserve"> title]</w:t>
      </w:r>
    </w:p>
    <w:p w14:paraId="02341161" w14:textId="4CB34E0F" w:rsidR="002C42F7" w:rsidRPr="00B2522F" w:rsidRDefault="00025A75">
      <w:pPr>
        <w:pStyle w:val="Standard"/>
        <w:rPr>
          <w:rFonts w:ascii="Merriweather" w:hAnsi="Merriweather"/>
        </w:rPr>
      </w:pPr>
      <w:r w:rsidRPr="00B2522F">
        <w:rPr>
          <w:rFonts w:ascii="Merriweather" w:hAnsi="Merriweather" w:cs="Calibri"/>
          <w:sz w:val="22"/>
          <w:szCs w:val="22"/>
        </w:rPr>
        <w:t>[Starting date</w:t>
      </w:r>
      <w:r w:rsidR="00D61471" w:rsidRPr="00B2522F">
        <w:rPr>
          <w:rFonts w:ascii="Merriweather" w:hAnsi="Merriweather" w:cs="Calibri"/>
          <w:sz w:val="22"/>
          <w:szCs w:val="22"/>
        </w:rPr>
        <w:t xml:space="preserve"> or timespan</w:t>
      </w:r>
      <w:r w:rsidRPr="00B2522F">
        <w:rPr>
          <w:rFonts w:ascii="Merriweather" w:hAnsi="Merriweather" w:cs="Calibri"/>
          <w:sz w:val="22"/>
          <w:szCs w:val="22"/>
        </w:rPr>
        <w:t xml:space="preserve"> of the </w:t>
      </w:r>
      <w:r w:rsidR="003F463E" w:rsidRPr="00B2522F">
        <w:rPr>
          <w:rFonts w:ascii="Merriweather" w:hAnsi="Merriweather" w:cs="Calibri"/>
          <w:sz w:val="22"/>
          <w:szCs w:val="22"/>
        </w:rPr>
        <w:t>study</w:t>
      </w:r>
      <w:r w:rsidRPr="00B2522F">
        <w:rPr>
          <w:rFonts w:ascii="Merriweather" w:hAnsi="Merriweather" w:cs="Calibri"/>
          <w:sz w:val="22"/>
          <w:szCs w:val="22"/>
        </w:rPr>
        <w:t>]</w:t>
      </w:r>
    </w:p>
    <w:p w14:paraId="228B6B84" w14:textId="77777777" w:rsidR="002C42F7" w:rsidRPr="00B2522F" w:rsidRDefault="002C42F7">
      <w:pPr>
        <w:pStyle w:val="Standard"/>
        <w:rPr>
          <w:rFonts w:ascii="Merriweather" w:hAnsi="Merriweather" w:cs="Calibri"/>
          <w:sz w:val="22"/>
          <w:szCs w:val="22"/>
        </w:rPr>
      </w:pPr>
    </w:p>
    <w:p w14:paraId="59A8600D" w14:textId="77777777" w:rsidR="002C42F7" w:rsidRDefault="002C42F7">
      <w:pPr>
        <w:pStyle w:val="Standard"/>
        <w:rPr>
          <w:rFonts w:ascii="Calibri" w:hAnsi="Calibri" w:cs="Calibri"/>
          <w:sz w:val="22"/>
          <w:szCs w:val="22"/>
        </w:rPr>
      </w:pPr>
    </w:p>
    <w:p w14:paraId="2B79ACF0" w14:textId="0D296DA7" w:rsidR="002C42F7" w:rsidRPr="00B2522F" w:rsidRDefault="003F463E">
      <w:pPr>
        <w:pStyle w:val="Standard"/>
        <w:rPr>
          <w:rFonts w:ascii="Merriweather" w:hAnsi="Merriweather" w:cs="Calibri"/>
          <w:b/>
          <w:bCs/>
          <w:sz w:val="22"/>
          <w:szCs w:val="22"/>
        </w:rPr>
      </w:pPr>
      <w:r w:rsidRPr="00B2522F">
        <w:rPr>
          <w:rFonts w:ascii="Merriweather" w:hAnsi="Merriweather" w:cs="Calibri"/>
          <w:b/>
          <w:bCs/>
          <w:sz w:val="22"/>
          <w:szCs w:val="22"/>
        </w:rPr>
        <w:t>Study</w:t>
      </w:r>
      <w:r w:rsidR="00C87A6A" w:rsidRPr="00B2522F">
        <w:rPr>
          <w:rFonts w:ascii="Merriweather" w:hAnsi="Merriweather" w:cs="Calibri"/>
          <w:b/>
          <w:bCs/>
          <w:sz w:val="22"/>
          <w:szCs w:val="22"/>
        </w:rPr>
        <w:t xml:space="preserve"> background and purpose</w:t>
      </w:r>
    </w:p>
    <w:p w14:paraId="75EC4156" w14:textId="67E6FFB0" w:rsidR="002C42F7" w:rsidRPr="00B2522F" w:rsidRDefault="0071488C">
      <w:pPr>
        <w:pStyle w:val="Standard"/>
        <w:rPr>
          <w:rFonts w:asciiTheme="minorHAnsi" w:hAnsiTheme="minorHAnsi" w:cstheme="minorHAnsi"/>
          <w:sz w:val="22"/>
          <w:szCs w:val="22"/>
        </w:rPr>
      </w:pPr>
      <w:r>
        <w:rPr>
          <w:rFonts w:asciiTheme="minorHAnsi" w:hAnsiTheme="minorHAnsi" w:cstheme="minorHAnsi"/>
          <w:sz w:val="22"/>
          <w:szCs w:val="22"/>
        </w:rPr>
        <w:t>D</w:t>
      </w:r>
      <w:r w:rsidR="00025A75" w:rsidRPr="00B2522F">
        <w:rPr>
          <w:rFonts w:asciiTheme="minorHAnsi" w:hAnsiTheme="minorHAnsi" w:cstheme="minorHAnsi"/>
          <w:sz w:val="22"/>
          <w:szCs w:val="22"/>
        </w:rPr>
        <w:t>escribe the broader context of your project. Make sure your description is brief and given in clear and plain language</w:t>
      </w:r>
      <w:r w:rsidR="00A04972">
        <w:rPr>
          <w:rFonts w:asciiTheme="minorHAnsi" w:hAnsiTheme="minorHAnsi" w:cstheme="minorHAnsi"/>
          <w:sz w:val="22"/>
          <w:szCs w:val="22"/>
        </w:rPr>
        <w:t xml:space="preserve">. </w:t>
      </w:r>
    </w:p>
    <w:p w14:paraId="2B19E91D" w14:textId="77777777" w:rsidR="007C137B" w:rsidRDefault="00025A75">
      <w:pPr>
        <w:pStyle w:val="Standard"/>
        <w:numPr>
          <w:ilvl w:val="0"/>
          <w:numId w:val="1"/>
        </w:numPr>
        <w:rPr>
          <w:rFonts w:asciiTheme="minorHAnsi" w:hAnsiTheme="minorHAnsi" w:cstheme="minorHAnsi"/>
          <w:sz w:val="22"/>
          <w:szCs w:val="22"/>
        </w:rPr>
      </w:pPr>
      <w:r w:rsidRPr="00B2522F">
        <w:rPr>
          <w:rFonts w:asciiTheme="minorHAnsi" w:hAnsiTheme="minorHAnsi" w:cstheme="minorHAnsi"/>
          <w:sz w:val="22"/>
          <w:szCs w:val="22"/>
        </w:rPr>
        <w:t>What is the overall goal of the research / why is the research being conducted?</w:t>
      </w:r>
    </w:p>
    <w:p w14:paraId="03936B65" w14:textId="1C10BC54" w:rsidR="002C42F7" w:rsidRPr="00B2522F" w:rsidRDefault="007C137B">
      <w:pPr>
        <w:pStyle w:val="Standard"/>
        <w:numPr>
          <w:ilvl w:val="0"/>
          <w:numId w:val="1"/>
        </w:numPr>
        <w:rPr>
          <w:rFonts w:asciiTheme="minorHAnsi" w:hAnsiTheme="minorHAnsi" w:cstheme="minorHAnsi"/>
          <w:sz w:val="22"/>
          <w:szCs w:val="22"/>
        </w:rPr>
      </w:pPr>
      <w:r>
        <w:rPr>
          <w:rFonts w:asciiTheme="minorHAnsi" w:hAnsiTheme="minorHAnsi" w:cstheme="minorHAnsi"/>
          <w:sz w:val="22"/>
          <w:szCs w:val="22"/>
        </w:rPr>
        <w:t>If it is important to be vague about the exact topic of inquiry (for example, because it might affect participants’ responses or behavior), state whether there will be an opportunity to give more details and answer questions after data collection.</w:t>
      </w:r>
      <w:r w:rsidR="00025A75" w:rsidRPr="00B2522F">
        <w:rPr>
          <w:rFonts w:asciiTheme="minorHAnsi" w:hAnsiTheme="minorHAnsi" w:cstheme="minorHAnsi"/>
          <w:sz w:val="22"/>
          <w:szCs w:val="22"/>
        </w:rPr>
        <w:t xml:space="preserve"> </w:t>
      </w:r>
    </w:p>
    <w:p w14:paraId="498BAB93" w14:textId="4A77A5EE" w:rsidR="002C42F7" w:rsidRPr="00863E94" w:rsidRDefault="00025A75">
      <w:pPr>
        <w:pStyle w:val="Standard"/>
        <w:numPr>
          <w:ilvl w:val="0"/>
          <w:numId w:val="1"/>
        </w:numPr>
        <w:rPr>
          <w:rFonts w:asciiTheme="minorHAnsi" w:hAnsiTheme="minorHAnsi" w:cstheme="minorHAnsi"/>
        </w:rPr>
      </w:pPr>
      <w:r w:rsidRPr="00B2522F">
        <w:rPr>
          <w:rFonts w:asciiTheme="minorHAnsi" w:hAnsiTheme="minorHAnsi" w:cstheme="minorHAnsi"/>
          <w:sz w:val="22"/>
          <w:szCs w:val="22"/>
        </w:rPr>
        <w:t>Include brief details about who the researchers are – their affiliation (e.g. Leiden University) and what their roles are</w:t>
      </w:r>
      <w:r w:rsidR="00E750FE" w:rsidRPr="00B2522F">
        <w:rPr>
          <w:rFonts w:asciiTheme="minorHAnsi" w:hAnsiTheme="minorHAnsi" w:cstheme="minorHAnsi"/>
          <w:sz w:val="22"/>
          <w:szCs w:val="22"/>
        </w:rPr>
        <w:t xml:space="preserve">. Is it a </w:t>
      </w:r>
      <w:r w:rsidR="00E35418" w:rsidRPr="00B2522F">
        <w:rPr>
          <w:rFonts w:asciiTheme="minorHAnsi" w:hAnsiTheme="minorHAnsi" w:cstheme="minorHAnsi"/>
          <w:sz w:val="22"/>
          <w:szCs w:val="22"/>
        </w:rPr>
        <w:t xml:space="preserve">student or PhD project? </w:t>
      </w:r>
      <w:r w:rsidR="003F463E" w:rsidRPr="00B2522F">
        <w:rPr>
          <w:rFonts w:asciiTheme="minorHAnsi" w:hAnsiTheme="minorHAnsi" w:cstheme="minorHAnsi"/>
          <w:sz w:val="22"/>
          <w:szCs w:val="22"/>
        </w:rPr>
        <w:t xml:space="preserve">Are there </w:t>
      </w:r>
      <w:r w:rsidR="001E3A40">
        <w:rPr>
          <w:rFonts w:asciiTheme="minorHAnsi" w:hAnsiTheme="minorHAnsi" w:cstheme="minorHAnsi"/>
          <w:sz w:val="22"/>
          <w:szCs w:val="22"/>
        </w:rPr>
        <w:t xml:space="preserve">relevant </w:t>
      </w:r>
      <w:r w:rsidR="003F463E" w:rsidRPr="00B2522F">
        <w:rPr>
          <w:rFonts w:asciiTheme="minorHAnsi" w:hAnsiTheme="minorHAnsi" w:cstheme="minorHAnsi"/>
          <w:sz w:val="22"/>
          <w:szCs w:val="22"/>
        </w:rPr>
        <w:t>non-academic collaborators?</w:t>
      </w:r>
    </w:p>
    <w:p w14:paraId="12424225" w14:textId="4D3DBAC6" w:rsidR="00863E94" w:rsidRPr="00B2522F" w:rsidRDefault="00307C36">
      <w:pPr>
        <w:pStyle w:val="Standard"/>
        <w:numPr>
          <w:ilvl w:val="0"/>
          <w:numId w:val="1"/>
        </w:numPr>
        <w:rPr>
          <w:rFonts w:asciiTheme="minorHAnsi" w:hAnsiTheme="minorHAnsi" w:cstheme="minorHAnsi"/>
        </w:rPr>
      </w:pPr>
      <w:r>
        <w:rPr>
          <w:rFonts w:asciiTheme="minorHAnsi" w:hAnsiTheme="minorHAnsi" w:cstheme="minorHAnsi"/>
          <w:sz w:val="22"/>
          <w:szCs w:val="22"/>
        </w:rPr>
        <w:t>State whether</w:t>
      </w:r>
      <w:r w:rsidR="00863E94">
        <w:rPr>
          <w:rFonts w:asciiTheme="minorHAnsi" w:hAnsiTheme="minorHAnsi" w:cstheme="minorHAnsi"/>
          <w:sz w:val="22"/>
          <w:szCs w:val="22"/>
        </w:rPr>
        <w:t xml:space="preserve"> the study</w:t>
      </w:r>
      <w:r>
        <w:rPr>
          <w:rFonts w:asciiTheme="minorHAnsi" w:hAnsiTheme="minorHAnsi" w:cstheme="minorHAnsi"/>
          <w:sz w:val="22"/>
          <w:szCs w:val="22"/>
        </w:rPr>
        <w:t xml:space="preserve"> has</w:t>
      </w:r>
      <w:r w:rsidR="00863E94">
        <w:rPr>
          <w:rFonts w:asciiTheme="minorHAnsi" w:hAnsiTheme="minorHAnsi" w:cstheme="minorHAnsi"/>
          <w:sz w:val="22"/>
          <w:szCs w:val="22"/>
        </w:rPr>
        <w:t xml:space="preserve"> been reviewed by the </w:t>
      </w:r>
      <w:r w:rsidR="00287DBD">
        <w:rPr>
          <w:rFonts w:asciiTheme="minorHAnsi" w:hAnsiTheme="minorHAnsi" w:cstheme="minorHAnsi"/>
          <w:sz w:val="22"/>
          <w:szCs w:val="22"/>
        </w:rPr>
        <w:t>Leiden University Ethics Committee for Humanities and Archaeology</w:t>
      </w:r>
      <w:r>
        <w:rPr>
          <w:rFonts w:asciiTheme="minorHAnsi" w:hAnsiTheme="minorHAnsi" w:cstheme="minorHAnsi"/>
          <w:sz w:val="22"/>
          <w:szCs w:val="22"/>
        </w:rPr>
        <w:t>.</w:t>
      </w:r>
    </w:p>
    <w:p w14:paraId="0E4214DA" w14:textId="77777777" w:rsidR="002C42F7" w:rsidRDefault="002C42F7">
      <w:pPr>
        <w:pStyle w:val="Standard"/>
        <w:rPr>
          <w:rFonts w:ascii="Calibri" w:hAnsi="Calibri" w:cs="Calibri"/>
          <w:sz w:val="22"/>
          <w:szCs w:val="22"/>
        </w:rPr>
      </w:pPr>
    </w:p>
    <w:p w14:paraId="182698A2" w14:textId="1FEC9559" w:rsidR="002C42F7" w:rsidRPr="00B2522F" w:rsidRDefault="003F463E">
      <w:pPr>
        <w:pStyle w:val="Standard"/>
        <w:rPr>
          <w:rFonts w:ascii="Merriweather" w:hAnsi="Merriweather" w:cs="Calibri"/>
          <w:b/>
          <w:bCs/>
          <w:sz w:val="22"/>
          <w:szCs w:val="22"/>
        </w:rPr>
      </w:pPr>
      <w:r w:rsidRPr="00B2522F">
        <w:rPr>
          <w:rFonts w:ascii="Merriweather" w:hAnsi="Merriweather" w:cs="Calibri"/>
          <w:b/>
          <w:bCs/>
          <w:sz w:val="22"/>
          <w:szCs w:val="22"/>
        </w:rPr>
        <w:t>What does participation in the study involve?</w:t>
      </w:r>
    </w:p>
    <w:p w14:paraId="1BBA437D" w14:textId="29D8C2B9" w:rsidR="002C42F7" w:rsidRDefault="00334E17">
      <w:pPr>
        <w:pStyle w:val="Standard"/>
        <w:rPr>
          <w:rFonts w:ascii="Calibri" w:hAnsi="Calibri" w:cs="Calibri"/>
          <w:sz w:val="22"/>
          <w:szCs w:val="22"/>
        </w:rPr>
      </w:pPr>
      <w:r>
        <w:rPr>
          <w:rFonts w:ascii="Calibri" w:hAnsi="Calibri" w:cs="Calibri"/>
          <w:sz w:val="22"/>
          <w:szCs w:val="22"/>
        </w:rPr>
        <w:t>Describe</w:t>
      </w:r>
      <w:r w:rsidR="0071488C">
        <w:rPr>
          <w:rFonts w:ascii="Calibri" w:hAnsi="Calibri" w:cs="Calibri"/>
          <w:sz w:val="22"/>
          <w:szCs w:val="22"/>
        </w:rPr>
        <w:t>, as concretely as possible,</w:t>
      </w:r>
      <w:r w:rsidR="00025A75">
        <w:rPr>
          <w:rFonts w:ascii="Calibri" w:hAnsi="Calibri" w:cs="Calibri"/>
          <w:sz w:val="22"/>
          <w:szCs w:val="22"/>
        </w:rPr>
        <w:t xml:space="preserve"> what the participants </w:t>
      </w:r>
      <w:r w:rsidR="0085130D">
        <w:rPr>
          <w:rFonts w:ascii="Calibri" w:hAnsi="Calibri" w:cs="Calibri"/>
          <w:sz w:val="22"/>
          <w:szCs w:val="22"/>
        </w:rPr>
        <w:t>can expect to happen and to be asked to do;</w:t>
      </w:r>
      <w:r w:rsidR="002244C3">
        <w:rPr>
          <w:rFonts w:ascii="Calibri" w:hAnsi="Calibri" w:cs="Calibri"/>
          <w:sz w:val="22"/>
          <w:szCs w:val="22"/>
        </w:rPr>
        <w:t xml:space="preserve"> and what data will be collected from or about them.</w:t>
      </w:r>
    </w:p>
    <w:p w14:paraId="3477EA93" w14:textId="2985BFA5" w:rsidR="002244C3" w:rsidRPr="002244C3" w:rsidRDefault="00372495" w:rsidP="00025A75">
      <w:pPr>
        <w:pStyle w:val="Standard"/>
        <w:numPr>
          <w:ilvl w:val="0"/>
          <w:numId w:val="2"/>
        </w:numPr>
        <w:rPr>
          <w:rFonts w:asciiTheme="minorHAnsi" w:hAnsiTheme="minorHAnsi" w:cstheme="minorHAnsi"/>
          <w:sz w:val="22"/>
          <w:szCs w:val="22"/>
        </w:rPr>
      </w:pPr>
      <w:r>
        <w:rPr>
          <w:rFonts w:asciiTheme="minorHAnsi" w:hAnsiTheme="minorHAnsi" w:cstheme="minorHAnsi"/>
          <w:sz w:val="22"/>
          <w:szCs w:val="22"/>
          <w:lang w:val="en"/>
        </w:rPr>
        <w:lastRenderedPageBreak/>
        <w:t>D</w:t>
      </w:r>
      <w:r w:rsidR="009A5003">
        <w:rPr>
          <w:rFonts w:asciiTheme="minorHAnsi" w:hAnsiTheme="minorHAnsi" w:cstheme="minorHAnsi"/>
          <w:sz w:val="22"/>
          <w:szCs w:val="22"/>
          <w:lang w:val="en"/>
        </w:rPr>
        <w:t>escribe d</w:t>
      </w:r>
      <w:r w:rsidR="002244C3" w:rsidRPr="002244C3">
        <w:rPr>
          <w:rFonts w:asciiTheme="minorHAnsi" w:hAnsiTheme="minorHAnsi" w:cstheme="minorHAnsi"/>
          <w:sz w:val="22"/>
          <w:szCs w:val="22"/>
          <w:lang w:val="en"/>
        </w:rPr>
        <w:t>ata collection that requires active participation (surveys, interviews, observation, tests, etc., preferably describing approximate duration), and any collection of data about the participant from other sources (registers, records, student files, other informants, etc.).</w:t>
      </w:r>
    </w:p>
    <w:p w14:paraId="67D6CDC9" w14:textId="4A03CA6F" w:rsidR="002C42F7" w:rsidRDefault="00561066">
      <w:pPr>
        <w:pStyle w:val="Standard"/>
        <w:numPr>
          <w:ilvl w:val="0"/>
          <w:numId w:val="2"/>
        </w:numPr>
        <w:rPr>
          <w:rFonts w:ascii="Calibri" w:hAnsi="Calibri" w:cs="Calibri"/>
          <w:sz w:val="22"/>
          <w:szCs w:val="22"/>
        </w:rPr>
      </w:pPr>
      <w:r>
        <w:rPr>
          <w:rFonts w:ascii="Calibri" w:hAnsi="Calibri" w:cs="Calibri"/>
          <w:sz w:val="22"/>
          <w:szCs w:val="22"/>
        </w:rPr>
        <w:t>Be as specific</w:t>
      </w:r>
      <w:r w:rsidR="001B5650">
        <w:rPr>
          <w:rFonts w:ascii="Calibri" w:hAnsi="Calibri" w:cs="Calibri"/>
          <w:sz w:val="22"/>
          <w:szCs w:val="22"/>
        </w:rPr>
        <w:t xml:space="preserve"> and comprehensive</w:t>
      </w:r>
      <w:r>
        <w:rPr>
          <w:rFonts w:ascii="Calibri" w:hAnsi="Calibri" w:cs="Calibri"/>
          <w:sz w:val="22"/>
          <w:szCs w:val="22"/>
        </w:rPr>
        <w:t xml:space="preserve"> as possible about the</w:t>
      </w:r>
      <w:r w:rsidR="00893A8A">
        <w:rPr>
          <w:rFonts w:ascii="Calibri" w:hAnsi="Calibri" w:cs="Calibri"/>
          <w:sz w:val="22"/>
          <w:szCs w:val="22"/>
        </w:rPr>
        <w:t xml:space="preserve"> personal data that will be processed, </w:t>
      </w:r>
      <w:r w:rsidR="00D216BB">
        <w:rPr>
          <w:rFonts w:ascii="Calibri" w:hAnsi="Calibri" w:cs="Calibri"/>
          <w:sz w:val="22"/>
          <w:szCs w:val="22"/>
        </w:rPr>
        <w:t>as well as the reason why you need that information.</w:t>
      </w:r>
      <w:r w:rsidR="00F856ED">
        <w:rPr>
          <w:rFonts w:ascii="Calibri" w:hAnsi="Calibri" w:cs="Calibri"/>
          <w:sz w:val="22"/>
          <w:szCs w:val="22"/>
        </w:rPr>
        <w:t xml:space="preserve"> Remember that </w:t>
      </w:r>
      <w:r w:rsidR="00F747D7">
        <w:rPr>
          <w:rFonts w:ascii="Calibri" w:hAnsi="Calibri" w:cs="Calibri"/>
          <w:sz w:val="22"/>
          <w:szCs w:val="22"/>
        </w:rPr>
        <w:t xml:space="preserve">processing </w:t>
      </w:r>
      <w:hyperlink r:id="rId9" w:anchor="special-types-personal-data" w:history="1">
        <w:r w:rsidR="00F747D7" w:rsidRPr="004555ED">
          <w:rPr>
            <w:rStyle w:val="Hyperlink"/>
            <w:rFonts w:ascii="Calibri" w:hAnsi="Calibri" w:cs="Calibri"/>
            <w:sz w:val="22"/>
            <w:szCs w:val="22"/>
          </w:rPr>
          <w:t>special category personal data is</w:t>
        </w:r>
      </w:hyperlink>
      <w:r w:rsidR="00F747D7">
        <w:rPr>
          <w:rFonts w:ascii="Calibri" w:hAnsi="Calibri" w:cs="Calibri"/>
          <w:sz w:val="22"/>
          <w:szCs w:val="22"/>
        </w:rPr>
        <w:t xml:space="preserve"> legally </w:t>
      </w:r>
      <w:r w:rsidR="00D63F0B">
        <w:rPr>
          <w:rFonts w:ascii="Calibri" w:hAnsi="Calibri" w:cs="Calibri"/>
          <w:sz w:val="22"/>
          <w:szCs w:val="22"/>
        </w:rPr>
        <w:t>prohibited</w:t>
      </w:r>
      <w:r w:rsidR="00194320">
        <w:rPr>
          <w:rFonts w:ascii="Calibri" w:hAnsi="Calibri" w:cs="Calibri"/>
          <w:sz w:val="22"/>
          <w:szCs w:val="22"/>
        </w:rPr>
        <w:t xml:space="preserve"> </w:t>
      </w:r>
      <w:r w:rsidR="00194320">
        <w:rPr>
          <w:rFonts w:ascii="Calibri" w:hAnsi="Calibri" w:cs="Calibri"/>
          <w:i/>
          <w:iCs/>
          <w:sz w:val="22"/>
          <w:szCs w:val="22"/>
        </w:rPr>
        <w:t xml:space="preserve">unless </w:t>
      </w:r>
      <w:r w:rsidR="004555ED">
        <w:rPr>
          <w:rFonts w:ascii="Calibri" w:hAnsi="Calibri" w:cs="Calibri"/>
          <w:sz w:val="22"/>
          <w:szCs w:val="22"/>
        </w:rPr>
        <w:t>an exception applies (most commonly: the data subject gives explicit consent to process these data for a specific purpose).</w:t>
      </w:r>
      <w:r w:rsidR="00A43670">
        <w:rPr>
          <w:rFonts w:ascii="Calibri" w:hAnsi="Calibri" w:cs="Calibri"/>
          <w:sz w:val="22"/>
          <w:szCs w:val="22"/>
        </w:rPr>
        <w:t xml:space="preserve"> </w:t>
      </w:r>
    </w:p>
    <w:p w14:paraId="2067D081" w14:textId="77777777" w:rsidR="00DE24E9" w:rsidRDefault="00DE24E9" w:rsidP="00DE24E9">
      <w:pPr>
        <w:pStyle w:val="Standard"/>
        <w:rPr>
          <w:rFonts w:ascii="Calibri" w:hAnsi="Calibri" w:cs="Calibri"/>
          <w:sz w:val="22"/>
          <w:szCs w:val="22"/>
        </w:rPr>
      </w:pPr>
    </w:p>
    <w:p w14:paraId="7FC7F333" w14:textId="5A706BA5" w:rsidR="00DE24E9" w:rsidRPr="002C1142" w:rsidRDefault="00DE24E9" w:rsidP="00DE24E9">
      <w:pPr>
        <w:pStyle w:val="Standard"/>
        <w:rPr>
          <w:rFonts w:ascii="Merriweather" w:hAnsi="Merriweather" w:cs="Calibri"/>
          <w:b/>
          <w:bCs/>
          <w:sz w:val="22"/>
          <w:szCs w:val="22"/>
        </w:rPr>
      </w:pPr>
      <w:r w:rsidRPr="002C1142">
        <w:rPr>
          <w:rFonts w:ascii="Merriweather" w:hAnsi="Merriweather" w:cs="Calibri"/>
          <w:b/>
          <w:bCs/>
          <w:sz w:val="22"/>
          <w:szCs w:val="22"/>
        </w:rPr>
        <w:t xml:space="preserve">Benefits and </w:t>
      </w:r>
      <w:r w:rsidR="007B32F0" w:rsidRPr="002C1142">
        <w:rPr>
          <w:rFonts w:ascii="Merriweather" w:hAnsi="Merriweather" w:cs="Calibri"/>
          <w:b/>
          <w:bCs/>
          <w:sz w:val="22"/>
          <w:szCs w:val="22"/>
        </w:rPr>
        <w:t>burdens</w:t>
      </w:r>
    </w:p>
    <w:p w14:paraId="3F7D9FED" w14:textId="77777777" w:rsidR="002C1142" w:rsidRDefault="007B32F0" w:rsidP="00DE24E9">
      <w:pPr>
        <w:pStyle w:val="Standard"/>
        <w:rPr>
          <w:rFonts w:ascii="Calibri" w:hAnsi="Calibri" w:cs="Calibri"/>
          <w:sz w:val="22"/>
          <w:szCs w:val="22"/>
        </w:rPr>
      </w:pPr>
      <w:r>
        <w:rPr>
          <w:rFonts w:ascii="Calibri" w:hAnsi="Calibri" w:cs="Calibri"/>
          <w:sz w:val="22"/>
          <w:szCs w:val="22"/>
        </w:rPr>
        <w:t xml:space="preserve">Describe any benefits </w:t>
      </w:r>
      <w:r w:rsidR="002C1142">
        <w:rPr>
          <w:rFonts w:ascii="Calibri" w:hAnsi="Calibri" w:cs="Calibri"/>
          <w:sz w:val="22"/>
          <w:szCs w:val="22"/>
        </w:rPr>
        <w:t xml:space="preserve">and burdens the participant may experience from the study. </w:t>
      </w:r>
    </w:p>
    <w:p w14:paraId="26DFD424" w14:textId="3EFDB98D" w:rsidR="0046755B" w:rsidRPr="00D577CA" w:rsidRDefault="00612B7E" w:rsidP="002C1142">
      <w:pPr>
        <w:pStyle w:val="Standard"/>
        <w:numPr>
          <w:ilvl w:val="0"/>
          <w:numId w:val="7"/>
        </w:numPr>
      </w:pPr>
      <w:r>
        <w:rPr>
          <w:rFonts w:ascii="Calibri" w:hAnsi="Calibri" w:cs="Calibri"/>
          <w:sz w:val="22"/>
          <w:szCs w:val="22"/>
        </w:rPr>
        <w:t>Specify a</w:t>
      </w:r>
      <w:r w:rsidR="00E328A0">
        <w:rPr>
          <w:rFonts w:ascii="Calibri" w:hAnsi="Calibri" w:cs="Calibri"/>
          <w:sz w:val="22"/>
          <w:szCs w:val="22"/>
        </w:rPr>
        <w:t>ny (f</w:t>
      </w:r>
      <w:r w:rsidR="00025A75">
        <w:rPr>
          <w:rFonts w:ascii="Calibri" w:hAnsi="Calibri" w:cs="Calibri"/>
          <w:sz w:val="22"/>
          <w:szCs w:val="22"/>
        </w:rPr>
        <w:t>inancial) compensation participants may receive</w:t>
      </w:r>
      <w:r w:rsidR="00FC5066">
        <w:rPr>
          <w:rFonts w:ascii="Calibri" w:hAnsi="Calibri" w:cs="Calibri"/>
          <w:sz w:val="22"/>
          <w:szCs w:val="22"/>
        </w:rPr>
        <w:t>.</w:t>
      </w:r>
    </w:p>
    <w:p w14:paraId="2DEE96B4" w14:textId="5BABD67D" w:rsidR="00D577CA" w:rsidRPr="0046755B" w:rsidRDefault="00D577CA" w:rsidP="002C1142">
      <w:pPr>
        <w:pStyle w:val="Standard"/>
        <w:numPr>
          <w:ilvl w:val="0"/>
          <w:numId w:val="7"/>
        </w:numPr>
      </w:pPr>
      <w:r>
        <w:rPr>
          <w:rFonts w:ascii="Calibri" w:hAnsi="Calibri" w:cs="Calibri"/>
          <w:sz w:val="22"/>
          <w:szCs w:val="22"/>
        </w:rPr>
        <w:t xml:space="preserve">Outline individual or community-level benefits </w:t>
      </w:r>
      <w:r w:rsidR="00D400BE">
        <w:rPr>
          <w:rFonts w:ascii="Calibri" w:hAnsi="Calibri" w:cs="Calibri"/>
          <w:sz w:val="22"/>
          <w:szCs w:val="22"/>
        </w:rPr>
        <w:t xml:space="preserve">that may </w:t>
      </w:r>
      <w:r w:rsidR="0018619E">
        <w:rPr>
          <w:rFonts w:ascii="Calibri" w:hAnsi="Calibri" w:cs="Calibri"/>
          <w:sz w:val="22"/>
          <w:szCs w:val="22"/>
        </w:rPr>
        <w:t xml:space="preserve">result from </w:t>
      </w:r>
      <w:r w:rsidR="00D400BE">
        <w:rPr>
          <w:rFonts w:ascii="Calibri" w:hAnsi="Calibri" w:cs="Calibri"/>
          <w:sz w:val="22"/>
          <w:szCs w:val="22"/>
        </w:rPr>
        <w:t>the research project</w:t>
      </w:r>
      <w:r w:rsidR="00CA428A">
        <w:rPr>
          <w:rFonts w:ascii="Calibri" w:hAnsi="Calibri" w:cs="Calibri"/>
          <w:sz w:val="22"/>
          <w:szCs w:val="22"/>
        </w:rPr>
        <w:t xml:space="preserve"> (don’t overpromise!)</w:t>
      </w:r>
    </w:p>
    <w:p w14:paraId="6FF7D8C6" w14:textId="30552B16" w:rsidR="002C42F7" w:rsidRPr="0028352E" w:rsidRDefault="008957B5">
      <w:pPr>
        <w:pStyle w:val="Standard"/>
        <w:numPr>
          <w:ilvl w:val="0"/>
          <w:numId w:val="3"/>
        </w:numPr>
      </w:pPr>
      <w:r>
        <w:rPr>
          <w:rFonts w:ascii="Calibri" w:hAnsi="Calibri" w:cs="Calibri"/>
          <w:sz w:val="22"/>
          <w:szCs w:val="22"/>
        </w:rPr>
        <w:t xml:space="preserve">Be as honest as possible about </w:t>
      </w:r>
      <w:r w:rsidR="00CD7C8F">
        <w:rPr>
          <w:rFonts w:ascii="Calibri" w:hAnsi="Calibri" w:cs="Calibri"/>
          <w:sz w:val="22"/>
          <w:szCs w:val="22"/>
        </w:rPr>
        <w:t>burdens or potential adverse effects</w:t>
      </w:r>
      <w:r w:rsidR="00877C39">
        <w:rPr>
          <w:rFonts w:ascii="Calibri" w:hAnsi="Calibri" w:cs="Calibri"/>
          <w:sz w:val="22"/>
          <w:szCs w:val="22"/>
        </w:rPr>
        <w:t>, and describe p</w:t>
      </w:r>
      <w:r w:rsidR="002244C3">
        <w:rPr>
          <w:rFonts w:ascii="Calibri" w:hAnsi="Calibri" w:cs="Calibri"/>
          <w:sz w:val="22"/>
          <w:szCs w:val="22"/>
        </w:rPr>
        <w:t xml:space="preserve">rovisions made for </w:t>
      </w:r>
      <w:r w:rsidR="00954DD7">
        <w:rPr>
          <w:rFonts w:ascii="Calibri" w:hAnsi="Calibri" w:cs="Calibri"/>
          <w:sz w:val="22"/>
          <w:szCs w:val="22"/>
        </w:rPr>
        <w:t>breaks,</w:t>
      </w:r>
      <w:r w:rsidR="00372495">
        <w:rPr>
          <w:rFonts w:ascii="Calibri" w:hAnsi="Calibri" w:cs="Calibri"/>
          <w:sz w:val="22"/>
          <w:szCs w:val="22"/>
        </w:rPr>
        <w:t xml:space="preserve"> food/water,</w:t>
      </w:r>
      <w:r w:rsidR="00954DD7">
        <w:rPr>
          <w:rFonts w:ascii="Calibri" w:hAnsi="Calibri" w:cs="Calibri"/>
          <w:sz w:val="22"/>
          <w:szCs w:val="22"/>
        </w:rPr>
        <w:t xml:space="preserve"> </w:t>
      </w:r>
      <w:r w:rsidR="0046755B">
        <w:rPr>
          <w:rFonts w:ascii="Calibri" w:hAnsi="Calibri" w:cs="Calibri"/>
          <w:sz w:val="22"/>
          <w:szCs w:val="22"/>
        </w:rPr>
        <w:t>disability accommodations,</w:t>
      </w:r>
      <w:r w:rsidR="00372495">
        <w:rPr>
          <w:rFonts w:ascii="Calibri" w:hAnsi="Calibri" w:cs="Calibri"/>
          <w:sz w:val="22"/>
          <w:szCs w:val="22"/>
        </w:rPr>
        <w:t xml:space="preserve"> etc.</w:t>
      </w:r>
    </w:p>
    <w:p w14:paraId="7E02B509" w14:textId="77777777" w:rsidR="0028352E" w:rsidRDefault="0028352E" w:rsidP="0028352E">
      <w:pPr>
        <w:pStyle w:val="Standard"/>
        <w:rPr>
          <w:rFonts w:ascii="Calibri" w:hAnsi="Calibri" w:cs="Calibri"/>
          <w:sz w:val="22"/>
          <w:szCs w:val="22"/>
        </w:rPr>
      </w:pPr>
    </w:p>
    <w:p w14:paraId="58109FF9" w14:textId="28D4CC72" w:rsidR="0028352E" w:rsidRPr="00B52F5F" w:rsidRDefault="0028352E" w:rsidP="0028352E">
      <w:pPr>
        <w:pStyle w:val="Standard"/>
        <w:rPr>
          <w:rFonts w:ascii="Merriweather" w:hAnsi="Merriweather" w:cs="Calibri"/>
          <w:b/>
          <w:bCs/>
          <w:sz w:val="22"/>
          <w:szCs w:val="22"/>
        </w:rPr>
      </w:pPr>
      <w:r w:rsidRPr="00B52F5F">
        <w:rPr>
          <w:rFonts w:ascii="Merriweather" w:hAnsi="Merriweather" w:cs="Calibri"/>
          <w:b/>
          <w:bCs/>
          <w:sz w:val="22"/>
          <w:szCs w:val="22"/>
        </w:rPr>
        <w:t>Voluntary participation</w:t>
      </w:r>
    </w:p>
    <w:p w14:paraId="3F88E32E" w14:textId="5E782E1E" w:rsidR="0028352E" w:rsidRDefault="004C5143" w:rsidP="0028352E">
      <w:pPr>
        <w:pStyle w:val="Standard"/>
        <w:rPr>
          <w:rFonts w:ascii="Calibri" w:hAnsi="Calibri" w:cs="Calibri"/>
          <w:sz w:val="22"/>
          <w:szCs w:val="22"/>
        </w:rPr>
      </w:pPr>
      <w:r>
        <w:rPr>
          <w:rFonts w:ascii="Calibri" w:hAnsi="Calibri" w:cs="Calibri"/>
          <w:sz w:val="22"/>
          <w:szCs w:val="22"/>
        </w:rPr>
        <w:t>Explain that participation is entirely voluntary</w:t>
      </w:r>
      <w:r w:rsidR="0059346C">
        <w:rPr>
          <w:rFonts w:ascii="Calibri" w:hAnsi="Calibri" w:cs="Calibri"/>
          <w:sz w:val="22"/>
          <w:szCs w:val="22"/>
        </w:rPr>
        <w:t xml:space="preserve">, and </w:t>
      </w:r>
      <w:r w:rsidR="00CB59A2">
        <w:rPr>
          <w:rFonts w:ascii="Calibri" w:hAnsi="Calibri" w:cs="Calibri"/>
          <w:sz w:val="22"/>
          <w:szCs w:val="22"/>
        </w:rPr>
        <w:t xml:space="preserve">(when relevant) </w:t>
      </w:r>
      <w:r w:rsidR="0059346C">
        <w:rPr>
          <w:rFonts w:ascii="Calibri" w:hAnsi="Calibri" w:cs="Calibri"/>
          <w:sz w:val="22"/>
          <w:szCs w:val="22"/>
        </w:rPr>
        <w:t>that</w:t>
      </w:r>
      <w:r w:rsidR="00CB59A2">
        <w:rPr>
          <w:rFonts w:ascii="Calibri" w:hAnsi="Calibri" w:cs="Calibri"/>
          <w:sz w:val="22"/>
          <w:szCs w:val="22"/>
        </w:rPr>
        <w:t xml:space="preserve"> participati</w:t>
      </w:r>
      <w:r w:rsidR="00F13F8F">
        <w:rPr>
          <w:rFonts w:ascii="Calibri" w:hAnsi="Calibri" w:cs="Calibri"/>
          <w:sz w:val="22"/>
          <w:szCs w:val="22"/>
        </w:rPr>
        <w:t xml:space="preserve">ng in </w:t>
      </w:r>
      <w:r w:rsidR="00CB59A2">
        <w:rPr>
          <w:rFonts w:ascii="Calibri" w:hAnsi="Calibri" w:cs="Calibri"/>
          <w:sz w:val="22"/>
          <w:szCs w:val="22"/>
        </w:rPr>
        <w:t xml:space="preserve">or withdrawing </w:t>
      </w:r>
      <w:r w:rsidR="00F13F8F">
        <w:rPr>
          <w:rFonts w:ascii="Calibri" w:hAnsi="Calibri" w:cs="Calibri"/>
          <w:sz w:val="22"/>
          <w:szCs w:val="22"/>
        </w:rPr>
        <w:t xml:space="preserve">from the study </w:t>
      </w:r>
      <w:r w:rsidR="00CB59A2">
        <w:rPr>
          <w:rFonts w:ascii="Calibri" w:hAnsi="Calibri" w:cs="Calibri"/>
          <w:sz w:val="22"/>
          <w:szCs w:val="22"/>
        </w:rPr>
        <w:t xml:space="preserve">will </w:t>
      </w:r>
      <w:r w:rsidR="00F13F8F">
        <w:rPr>
          <w:rFonts w:ascii="Calibri" w:hAnsi="Calibri" w:cs="Calibri"/>
          <w:sz w:val="22"/>
          <w:szCs w:val="22"/>
        </w:rPr>
        <w:t xml:space="preserve">not affect </w:t>
      </w:r>
      <w:r w:rsidR="00A23C35">
        <w:rPr>
          <w:rFonts w:ascii="Calibri" w:hAnsi="Calibri" w:cs="Calibri"/>
          <w:sz w:val="22"/>
          <w:szCs w:val="22"/>
        </w:rPr>
        <w:t>any relationships (e.g., teacher-</w:t>
      </w:r>
      <w:r w:rsidR="007E3582">
        <w:rPr>
          <w:rFonts w:ascii="Calibri" w:hAnsi="Calibri" w:cs="Calibri"/>
          <w:sz w:val="22"/>
          <w:szCs w:val="22"/>
        </w:rPr>
        <w:t>-</w:t>
      </w:r>
      <w:r w:rsidR="00A23C35">
        <w:rPr>
          <w:rFonts w:ascii="Calibri" w:hAnsi="Calibri" w:cs="Calibri"/>
          <w:sz w:val="22"/>
          <w:szCs w:val="22"/>
        </w:rPr>
        <w:t xml:space="preserve">student, </w:t>
      </w:r>
      <w:r w:rsidR="00C0454B">
        <w:rPr>
          <w:rFonts w:ascii="Calibri" w:hAnsi="Calibri" w:cs="Calibri"/>
          <w:sz w:val="22"/>
          <w:szCs w:val="22"/>
        </w:rPr>
        <w:t>clinician-</w:t>
      </w:r>
      <w:r w:rsidR="007E3582">
        <w:rPr>
          <w:rFonts w:ascii="Calibri" w:hAnsi="Calibri" w:cs="Calibri"/>
          <w:sz w:val="22"/>
          <w:szCs w:val="22"/>
        </w:rPr>
        <w:t>-</w:t>
      </w:r>
      <w:r w:rsidR="00C0454B">
        <w:rPr>
          <w:rFonts w:ascii="Calibri" w:hAnsi="Calibri" w:cs="Calibri"/>
          <w:sz w:val="22"/>
          <w:szCs w:val="22"/>
        </w:rPr>
        <w:t xml:space="preserve">patient, </w:t>
      </w:r>
      <w:r w:rsidR="007349AF">
        <w:rPr>
          <w:rFonts w:ascii="Calibri" w:hAnsi="Calibri" w:cs="Calibri"/>
          <w:sz w:val="22"/>
          <w:szCs w:val="22"/>
        </w:rPr>
        <w:t>participatory observer-</w:t>
      </w:r>
      <w:r w:rsidR="007E3582">
        <w:rPr>
          <w:rFonts w:ascii="Calibri" w:hAnsi="Calibri" w:cs="Calibri"/>
          <w:sz w:val="22"/>
          <w:szCs w:val="22"/>
        </w:rPr>
        <w:t>-</w:t>
      </w:r>
      <w:r w:rsidR="007349AF">
        <w:rPr>
          <w:rFonts w:ascii="Calibri" w:hAnsi="Calibri" w:cs="Calibri"/>
          <w:sz w:val="22"/>
          <w:szCs w:val="22"/>
        </w:rPr>
        <w:t>friend)</w:t>
      </w:r>
      <w:r w:rsidR="00A362F8">
        <w:rPr>
          <w:rFonts w:ascii="Calibri" w:hAnsi="Calibri" w:cs="Calibri"/>
          <w:sz w:val="22"/>
          <w:szCs w:val="22"/>
        </w:rPr>
        <w:t>, course grades, access to treatments or resources</w:t>
      </w:r>
      <w:r w:rsidR="000A34D7">
        <w:rPr>
          <w:rFonts w:ascii="Calibri" w:hAnsi="Calibri" w:cs="Calibri"/>
          <w:sz w:val="22"/>
          <w:szCs w:val="22"/>
        </w:rPr>
        <w:t>, etc.</w:t>
      </w:r>
    </w:p>
    <w:p w14:paraId="3CDDCE90" w14:textId="17E4A13D" w:rsidR="000A34D7" w:rsidRDefault="00CB76F9" w:rsidP="000A34D7">
      <w:pPr>
        <w:pStyle w:val="Standard"/>
        <w:numPr>
          <w:ilvl w:val="0"/>
          <w:numId w:val="7"/>
        </w:numPr>
        <w:rPr>
          <w:rFonts w:ascii="Calibri" w:hAnsi="Calibri" w:cs="Calibri"/>
          <w:sz w:val="22"/>
          <w:szCs w:val="22"/>
        </w:rPr>
      </w:pPr>
      <w:r>
        <w:rPr>
          <w:rFonts w:ascii="Calibri" w:hAnsi="Calibri" w:cs="Calibri"/>
          <w:sz w:val="22"/>
          <w:szCs w:val="22"/>
        </w:rPr>
        <w:t xml:space="preserve">Explain that they can </w:t>
      </w:r>
      <w:r w:rsidR="00361768">
        <w:rPr>
          <w:rFonts w:ascii="Calibri" w:hAnsi="Calibri" w:cs="Calibri"/>
          <w:sz w:val="22"/>
          <w:szCs w:val="22"/>
        </w:rPr>
        <w:t>stop participating and withdraw from the study at any time.</w:t>
      </w:r>
      <w:r w:rsidR="00984FB6">
        <w:rPr>
          <w:rFonts w:ascii="Calibri" w:hAnsi="Calibri" w:cs="Calibri"/>
          <w:sz w:val="22"/>
          <w:szCs w:val="22"/>
        </w:rPr>
        <w:t xml:space="preserve"> If there is a time limit on withdrawing data</w:t>
      </w:r>
      <w:r w:rsidR="00387B75">
        <w:rPr>
          <w:rFonts w:ascii="Calibri" w:hAnsi="Calibri" w:cs="Calibri"/>
          <w:sz w:val="22"/>
          <w:szCs w:val="22"/>
        </w:rPr>
        <w:t xml:space="preserve"> (e.g., because you will </w:t>
      </w:r>
      <w:hyperlink r:id="rId10" w:history="1">
        <w:r w:rsidR="00387B75" w:rsidRPr="00EE5A1C">
          <w:rPr>
            <w:rStyle w:val="Hyperlink"/>
            <w:rFonts w:ascii="Calibri" w:hAnsi="Calibri" w:cs="Calibri"/>
            <w:sz w:val="22"/>
            <w:szCs w:val="22"/>
          </w:rPr>
          <w:t>fully anonymi</w:t>
        </w:r>
        <w:r w:rsidR="00EE5A1C" w:rsidRPr="00EE5A1C">
          <w:rPr>
            <w:rStyle w:val="Hyperlink"/>
            <w:rFonts w:ascii="Calibri" w:hAnsi="Calibri" w:cs="Calibri"/>
            <w:sz w:val="22"/>
            <w:szCs w:val="22"/>
          </w:rPr>
          <w:t>z</w:t>
        </w:r>
        <w:r w:rsidR="00387B75" w:rsidRPr="00EE5A1C">
          <w:rPr>
            <w:rStyle w:val="Hyperlink"/>
            <w:rFonts w:ascii="Calibri" w:hAnsi="Calibri" w:cs="Calibri"/>
            <w:sz w:val="22"/>
            <w:szCs w:val="22"/>
          </w:rPr>
          <w:t>e</w:t>
        </w:r>
      </w:hyperlink>
      <w:r w:rsidR="00387B75">
        <w:rPr>
          <w:rFonts w:ascii="Calibri" w:hAnsi="Calibri" w:cs="Calibri"/>
          <w:sz w:val="22"/>
          <w:szCs w:val="22"/>
        </w:rPr>
        <w:t xml:space="preserve"> </w:t>
      </w:r>
      <w:r w:rsidR="00EE5A1C">
        <w:rPr>
          <w:rFonts w:ascii="Calibri" w:hAnsi="Calibri" w:cs="Calibri"/>
          <w:sz w:val="22"/>
          <w:szCs w:val="22"/>
        </w:rPr>
        <w:t>the data</w:t>
      </w:r>
      <w:r w:rsidR="00B52F5F">
        <w:rPr>
          <w:rFonts w:ascii="Calibri" w:hAnsi="Calibri" w:cs="Calibri"/>
          <w:sz w:val="22"/>
          <w:szCs w:val="22"/>
        </w:rPr>
        <w:t>), make that clear.</w:t>
      </w:r>
    </w:p>
    <w:p w14:paraId="62872EFD" w14:textId="51752DB6" w:rsidR="00361768" w:rsidRDefault="00361768" w:rsidP="000A34D7">
      <w:pPr>
        <w:pStyle w:val="Standard"/>
        <w:numPr>
          <w:ilvl w:val="0"/>
          <w:numId w:val="7"/>
        </w:numPr>
        <w:rPr>
          <w:rFonts w:ascii="Calibri" w:hAnsi="Calibri" w:cs="Calibri"/>
          <w:sz w:val="22"/>
          <w:szCs w:val="22"/>
        </w:rPr>
      </w:pPr>
      <w:r>
        <w:rPr>
          <w:rFonts w:ascii="Calibri" w:hAnsi="Calibri" w:cs="Calibri"/>
          <w:sz w:val="22"/>
          <w:szCs w:val="22"/>
        </w:rPr>
        <w:t xml:space="preserve">Describe how they can </w:t>
      </w:r>
      <w:r w:rsidR="00651FDA">
        <w:rPr>
          <w:rFonts w:ascii="Calibri" w:hAnsi="Calibri" w:cs="Calibri"/>
          <w:sz w:val="22"/>
          <w:szCs w:val="22"/>
        </w:rPr>
        <w:t>withdraw their data from the study.</w:t>
      </w:r>
    </w:p>
    <w:p w14:paraId="7E5DC725" w14:textId="230BED27" w:rsidR="00530CA2" w:rsidRPr="007E3582" w:rsidRDefault="00214AE2" w:rsidP="000A34D7">
      <w:pPr>
        <w:pStyle w:val="Standard"/>
        <w:numPr>
          <w:ilvl w:val="0"/>
          <w:numId w:val="7"/>
        </w:numPr>
        <w:rPr>
          <w:rFonts w:ascii="Calibri" w:hAnsi="Calibri" w:cs="Calibri"/>
          <w:sz w:val="22"/>
          <w:szCs w:val="22"/>
        </w:rPr>
      </w:pPr>
      <w:r>
        <w:rPr>
          <w:rFonts w:ascii="Calibri" w:hAnsi="Calibri" w:cs="Calibri"/>
          <w:sz w:val="22"/>
          <w:szCs w:val="22"/>
        </w:rPr>
        <w:t>Describe how they can reg</w:t>
      </w:r>
      <w:r w:rsidR="00D75169">
        <w:rPr>
          <w:rFonts w:ascii="Calibri" w:hAnsi="Calibri" w:cs="Calibri"/>
          <w:sz w:val="22"/>
          <w:szCs w:val="22"/>
        </w:rPr>
        <w:t>ister grievances</w:t>
      </w:r>
      <w:r w:rsidR="003951E7">
        <w:rPr>
          <w:rFonts w:ascii="Calibri" w:hAnsi="Calibri" w:cs="Calibri"/>
          <w:sz w:val="22"/>
          <w:szCs w:val="22"/>
        </w:rPr>
        <w:t xml:space="preserve">; </w:t>
      </w:r>
      <w:r w:rsidR="004D6599">
        <w:rPr>
          <w:rFonts w:ascii="Calibri" w:hAnsi="Calibri" w:cs="Calibri"/>
          <w:sz w:val="22"/>
          <w:szCs w:val="22"/>
        </w:rPr>
        <w:t>at minimum, refer to</w:t>
      </w:r>
      <w:r w:rsidR="00E40964">
        <w:rPr>
          <w:rFonts w:ascii="Calibri" w:hAnsi="Calibri" w:cs="Calibri"/>
          <w:sz w:val="22"/>
          <w:szCs w:val="22"/>
        </w:rPr>
        <w:t xml:space="preserve"> the Ethics Committee.</w:t>
      </w:r>
    </w:p>
    <w:p w14:paraId="12441659" w14:textId="77777777" w:rsidR="002C42F7" w:rsidRDefault="002C42F7">
      <w:pPr>
        <w:pStyle w:val="Standard"/>
        <w:rPr>
          <w:rFonts w:ascii="Calibri" w:hAnsi="Calibri" w:cs="Calibri"/>
          <w:i/>
          <w:iCs/>
          <w:sz w:val="22"/>
          <w:szCs w:val="22"/>
        </w:rPr>
      </w:pPr>
    </w:p>
    <w:p w14:paraId="7A12743E" w14:textId="31026D14" w:rsidR="0018283A" w:rsidRDefault="0018283A">
      <w:pPr>
        <w:pStyle w:val="Standard"/>
        <w:rPr>
          <w:rFonts w:ascii="Merriweather" w:eastAsia="Times New Roman" w:hAnsi="Merriweather"/>
          <w:b/>
          <w:sz w:val="22"/>
          <w:szCs w:val="22"/>
          <w:lang w:val="en" w:eastAsia="nb-NO"/>
        </w:rPr>
      </w:pPr>
      <w:r w:rsidRPr="0018283A">
        <w:rPr>
          <w:rFonts w:ascii="Merriweather" w:eastAsia="Times New Roman" w:hAnsi="Merriweather"/>
          <w:b/>
          <w:sz w:val="22"/>
          <w:szCs w:val="22"/>
          <w:lang w:val="en" w:eastAsia="nb-NO"/>
        </w:rPr>
        <w:t>What will happen to the information about you?</w:t>
      </w:r>
    </w:p>
    <w:p w14:paraId="073986C8" w14:textId="77777777" w:rsidR="00925B02" w:rsidRDefault="0016781F">
      <w:pPr>
        <w:pStyle w:val="Standard"/>
        <w:rPr>
          <w:rFonts w:asciiTheme="minorHAnsi" w:eastAsia="Times New Roman" w:hAnsiTheme="minorHAnsi" w:cstheme="minorHAnsi"/>
          <w:sz w:val="22"/>
          <w:szCs w:val="22"/>
          <w:lang w:val="en" w:eastAsia="nb-NO"/>
        </w:rPr>
      </w:pPr>
      <w:r>
        <w:rPr>
          <w:rFonts w:asciiTheme="minorHAnsi" w:eastAsia="Times New Roman" w:hAnsiTheme="minorHAnsi" w:cstheme="minorHAnsi"/>
          <w:sz w:val="22"/>
          <w:szCs w:val="22"/>
          <w:lang w:val="en" w:eastAsia="nb-NO"/>
        </w:rPr>
        <w:t xml:space="preserve">Explain how </w:t>
      </w:r>
      <w:r w:rsidR="006E2B37">
        <w:rPr>
          <w:rFonts w:asciiTheme="minorHAnsi" w:eastAsia="Times New Roman" w:hAnsiTheme="minorHAnsi" w:cstheme="minorHAnsi"/>
          <w:sz w:val="22"/>
          <w:szCs w:val="22"/>
          <w:lang w:val="en" w:eastAsia="nb-NO"/>
        </w:rPr>
        <w:t>confidentiality will be ensured</w:t>
      </w:r>
      <w:r w:rsidR="00036661">
        <w:rPr>
          <w:rFonts w:asciiTheme="minorHAnsi" w:eastAsia="Times New Roman" w:hAnsiTheme="minorHAnsi" w:cstheme="minorHAnsi"/>
          <w:sz w:val="22"/>
          <w:szCs w:val="22"/>
          <w:lang w:val="en" w:eastAsia="nb-NO"/>
        </w:rPr>
        <w:t xml:space="preserve">. </w:t>
      </w:r>
    </w:p>
    <w:p w14:paraId="127C9B1F" w14:textId="517EDE9E" w:rsidR="00DF3194" w:rsidRPr="00BB639F" w:rsidRDefault="00DF3194" w:rsidP="00BB639F">
      <w:pPr>
        <w:pStyle w:val="Standard"/>
        <w:numPr>
          <w:ilvl w:val="0"/>
          <w:numId w:val="8"/>
        </w:numPr>
        <w:rPr>
          <w:rFonts w:asciiTheme="minorHAnsi" w:eastAsia="Times New Roman" w:hAnsiTheme="minorHAnsi" w:cstheme="minorHAnsi"/>
          <w:sz w:val="22"/>
          <w:szCs w:val="22"/>
          <w:lang w:val="en" w:eastAsia="nb-NO"/>
        </w:rPr>
      </w:pPr>
      <w:r>
        <w:rPr>
          <w:rFonts w:asciiTheme="minorHAnsi" w:eastAsia="Times New Roman" w:hAnsiTheme="minorHAnsi" w:cstheme="minorHAnsi"/>
          <w:sz w:val="22"/>
          <w:szCs w:val="22"/>
          <w:lang w:val="en" w:eastAsia="nb-NO"/>
        </w:rPr>
        <w:t xml:space="preserve">Will personal data be </w:t>
      </w:r>
      <w:hyperlink r:id="rId11" w:anchor="deidentification-workflow" w:history="1">
        <w:r w:rsidR="00BB639F" w:rsidRPr="00BB639F">
          <w:rPr>
            <w:rStyle w:val="Hyperlink"/>
            <w:rFonts w:asciiTheme="minorHAnsi" w:eastAsia="Times New Roman" w:hAnsiTheme="minorHAnsi" w:cstheme="minorHAnsi"/>
            <w:sz w:val="22"/>
            <w:szCs w:val="22"/>
            <w:lang w:val="en" w:eastAsia="nb-NO"/>
          </w:rPr>
          <w:t>de-identified</w:t>
        </w:r>
      </w:hyperlink>
      <w:r w:rsidR="00BB639F">
        <w:rPr>
          <w:rFonts w:asciiTheme="minorHAnsi" w:eastAsia="Times New Roman" w:hAnsiTheme="minorHAnsi" w:cstheme="minorHAnsi"/>
          <w:sz w:val="22"/>
          <w:szCs w:val="22"/>
          <w:lang w:val="en" w:eastAsia="nb-NO"/>
        </w:rPr>
        <w:t xml:space="preserve">? </w:t>
      </w:r>
      <w:r w:rsidR="00BB639F">
        <w:rPr>
          <w:rFonts w:asciiTheme="minorHAnsi" w:eastAsia="Times New Roman" w:hAnsiTheme="minorHAnsi" w:cstheme="minorHAnsi"/>
          <w:sz w:val="22"/>
          <w:szCs w:val="22"/>
          <w:lang w:val="en" w:eastAsia="nb-NO"/>
        </w:rPr>
        <w:t>Will participants be recognizable in scholarly output?</w:t>
      </w:r>
    </w:p>
    <w:p w14:paraId="693A0731" w14:textId="64B38DBD" w:rsidR="00925B02" w:rsidRDefault="00036661" w:rsidP="00925B02">
      <w:pPr>
        <w:pStyle w:val="Standard"/>
        <w:numPr>
          <w:ilvl w:val="0"/>
          <w:numId w:val="8"/>
        </w:numPr>
        <w:rPr>
          <w:rFonts w:asciiTheme="minorHAnsi" w:eastAsia="Times New Roman" w:hAnsiTheme="minorHAnsi" w:cstheme="minorHAnsi"/>
          <w:sz w:val="22"/>
          <w:szCs w:val="22"/>
          <w:lang w:val="en" w:eastAsia="nb-NO"/>
        </w:rPr>
      </w:pPr>
      <w:r>
        <w:rPr>
          <w:rFonts w:asciiTheme="minorHAnsi" w:eastAsia="Times New Roman" w:hAnsiTheme="minorHAnsi" w:cstheme="minorHAnsi"/>
          <w:sz w:val="22"/>
          <w:szCs w:val="22"/>
          <w:lang w:val="en" w:eastAsia="nb-NO"/>
        </w:rPr>
        <w:t xml:space="preserve">Who has access? </w:t>
      </w:r>
      <w:r w:rsidR="00925B02" w:rsidRPr="00970E9F">
        <w:rPr>
          <w:rFonts w:asciiTheme="minorHAnsi" w:eastAsia="Times New Roman" w:hAnsiTheme="minorHAnsi" w:cstheme="minorHAnsi"/>
          <w:sz w:val="22"/>
          <w:szCs w:val="22"/>
          <w:lang w:val="en" w:eastAsia="nb-NO"/>
        </w:rPr>
        <w:t>(e.g.</w:t>
      </w:r>
      <w:r w:rsidR="00613C32">
        <w:rPr>
          <w:rFonts w:asciiTheme="minorHAnsi" w:eastAsia="Times New Roman" w:hAnsiTheme="minorHAnsi" w:cstheme="minorHAnsi"/>
          <w:sz w:val="22"/>
          <w:szCs w:val="22"/>
          <w:lang w:val="en" w:eastAsia="nb-NO"/>
        </w:rPr>
        <w:t>,</w:t>
      </w:r>
      <w:r w:rsidR="00925B02" w:rsidRPr="00970E9F">
        <w:rPr>
          <w:rFonts w:asciiTheme="minorHAnsi" w:eastAsia="Times New Roman" w:hAnsiTheme="minorHAnsi" w:cstheme="minorHAnsi"/>
          <w:sz w:val="22"/>
          <w:szCs w:val="22"/>
          <w:lang w:val="en" w:eastAsia="nb-NO"/>
        </w:rPr>
        <w:t xml:space="preserve"> only the project group, student and supervisor, data processor, etc.)</w:t>
      </w:r>
    </w:p>
    <w:p w14:paraId="17E1BD37" w14:textId="219153C0" w:rsidR="00ED1A14" w:rsidRDefault="00036661" w:rsidP="00925B02">
      <w:pPr>
        <w:pStyle w:val="Standard"/>
        <w:numPr>
          <w:ilvl w:val="0"/>
          <w:numId w:val="8"/>
        </w:numPr>
        <w:rPr>
          <w:rFonts w:asciiTheme="minorHAnsi" w:eastAsia="Times New Roman" w:hAnsiTheme="minorHAnsi" w:cstheme="minorHAnsi"/>
          <w:sz w:val="22"/>
          <w:szCs w:val="22"/>
          <w:lang w:val="en" w:eastAsia="nb-NO"/>
        </w:rPr>
      </w:pPr>
      <w:r>
        <w:rPr>
          <w:rFonts w:asciiTheme="minorHAnsi" w:eastAsia="Times New Roman" w:hAnsiTheme="minorHAnsi" w:cstheme="minorHAnsi"/>
          <w:sz w:val="22"/>
          <w:szCs w:val="22"/>
          <w:lang w:val="en" w:eastAsia="nb-NO"/>
        </w:rPr>
        <w:t xml:space="preserve">Where and how is data stored? </w:t>
      </w:r>
      <w:r w:rsidR="00613C32">
        <w:rPr>
          <w:rFonts w:asciiTheme="minorHAnsi" w:eastAsia="Times New Roman" w:hAnsiTheme="minorHAnsi" w:cstheme="minorHAnsi"/>
          <w:sz w:val="22"/>
          <w:szCs w:val="22"/>
          <w:lang w:val="en" w:eastAsia="nb-NO"/>
        </w:rPr>
        <w:t>(e.g., encrypted university network storage</w:t>
      </w:r>
      <w:r w:rsidR="00984295">
        <w:rPr>
          <w:rFonts w:asciiTheme="minorHAnsi" w:eastAsia="Times New Roman" w:hAnsiTheme="minorHAnsi" w:cstheme="minorHAnsi"/>
          <w:sz w:val="22"/>
          <w:szCs w:val="22"/>
          <w:lang w:val="en" w:eastAsia="nb-NO"/>
        </w:rPr>
        <w:t>)</w:t>
      </w:r>
    </w:p>
    <w:p w14:paraId="18634B19" w14:textId="72D4EE36" w:rsidR="00D24501" w:rsidRDefault="00D24501" w:rsidP="00925B02">
      <w:pPr>
        <w:pStyle w:val="Standard"/>
        <w:numPr>
          <w:ilvl w:val="0"/>
          <w:numId w:val="8"/>
        </w:numPr>
        <w:rPr>
          <w:rFonts w:asciiTheme="minorHAnsi" w:eastAsia="Times New Roman" w:hAnsiTheme="minorHAnsi" w:cstheme="minorHAnsi"/>
          <w:sz w:val="22"/>
          <w:szCs w:val="22"/>
          <w:lang w:val="en" w:eastAsia="nb-NO"/>
        </w:rPr>
      </w:pPr>
      <w:r>
        <w:rPr>
          <w:rFonts w:asciiTheme="minorHAnsi" w:eastAsia="Times New Roman" w:hAnsiTheme="minorHAnsi" w:cstheme="minorHAnsi"/>
          <w:sz w:val="22"/>
          <w:szCs w:val="22"/>
          <w:lang w:val="en" w:eastAsia="nb-NO"/>
        </w:rPr>
        <w:t xml:space="preserve">When is the project scheduled for </w:t>
      </w:r>
      <w:r w:rsidR="006749FC">
        <w:rPr>
          <w:rFonts w:asciiTheme="minorHAnsi" w:eastAsia="Times New Roman" w:hAnsiTheme="minorHAnsi" w:cstheme="minorHAnsi"/>
          <w:sz w:val="22"/>
          <w:szCs w:val="22"/>
          <w:lang w:val="en" w:eastAsia="nb-NO"/>
        </w:rPr>
        <w:t>completion?</w:t>
      </w:r>
    </w:p>
    <w:p w14:paraId="359A0A6E" w14:textId="21226789" w:rsidR="00984295" w:rsidRDefault="00984295" w:rsidP="00925B02">
      <w:pPr>
        <w:pStyle w:val="Standard"/>
        <w:numPr>
          <w:ilvl w:val="0"/>
          <w:numId w:val="8"/>
        </w:numPr>
        <w:rPr>
          <w:rFonts w:asciiTheme="minorHAnsi" w:eastAsia="Times New Roman" w:hAnsiTheme="minorHAnsi" w:cstheme="minorHAnsi"/>
          <w:sz w:val="22"/>
          <w:szCs w:val="22"/>
          <w:lang w:val="en" w:eastAsia="nb-NO"/>
        </w:rPr>
      </w:pPr>
      <w:r>
        <w:rPr>
          <w:rFonts w:asciiTheme="minorHAnsi" w:eastAsia="Times New Roman" w:hAnsiTheme="minorHAnsi" w:cstheme="minorHAnsi"/>
          <w:sz w:val="22"/>
          <w:szCs w:val="22"/>
          <w:lang w:val="en" w:eastAsia="nb-NO"/>
        </w:rPr>
        <w:t xml:space="preserve">What will happen </w:t>
      </w:r>
      <w:r w:rsidR="006749FC">
        <w:rPr>
          <w:rFonts w:asciiTheme="minorHAnsi" w:eastAsia="Times New Roman" w:hAnsiTheme="minorHAnsi" w:cstheme="minorHAnsi"/>
          <w:sz w:val="22"/>
          <w:szCs w:val="22"/>
          <w:lang w:val="en" w:eastAsia="nb-NO"/>
        </w:rPr>
        <w:t>after project completion</w:t>
      </w:r>
      <w:r>
        <w:rPr>
          <w:rFonts w:asciiTheme="minorHAnsi" w:eastAsia="Times New Roman" w:hAnsiTheme="minorHAnsi" w:cstheme="minorHAnsi"/>
          <w:sz w:val="22"/>
          <w:szCs w:val="22"/>
          <w:lang w:val="en" w:eastAsia="nb-NO"/>
        </w:rPr>
        <w:t xml:space="preserve">? </w:t>
      </w:r>
      <w:r w:rsidR="000E43BA">
        <w:rPr>
          <w:rFonts w:asciiTheme="minorHAnsi" w:eastAsia="Times New Roman" w:hAnsiTheme="minorHAnsi" w:cstheme="minorHAnsi"/>
          <w:sz w:val="22"/>
          <w:szCs w:val="22"/>
          <w:lang w:val="en" w:eastAsia="nb-NO"/>
        </w:rPr>
        <w:t>Will data be destroyed, anonymized, archived?</w:t>
      </w:r>
      <w:r w:rsidR="0002629A">
        <w:rPr>
          <w:rFonts w:asciiTheme="minorHAnsi" w:eastAsia="Times New Roman" w:hAnsiTheme="minorHAnsi" w:cstheme="minorHAnsi"/>
          <w:sz w:val="22"/>
          <w:szCs w:val="22"/>
          <w:lang w:val="en" w:eastAsia="nb-NO"/>
        </w:rPr>
        <w:t xml:space="preserve"> Differentiate between</w:t>
      </w:r>
      <w:r w:rsidR="00225EA4">
        <w:rPr>
          <w:rFonts w:asciiTheme="minorHAnsi" w:eastAsia="Times New Roman" w:hAnsiTheme="minorHAnsi" w:cstheme="minorHAnsi"/>
          <w:sz w:val="22"/>
          <w:szCs w:val="22"/>
          <w:lang w:val="en" w:eastAsia="nb-NO"/>
        </w:rPr>
        <w:t xml:space="preserve"> different categories of data</w:t>
      </w:r>
      <w:r w:rsidR="00E062E4">
        <w:rPr>
          <w:rFonts w:asciiTheme="minorHAnsi" w:eastAsia="Times New Roman" w:hAnsiTheme="minorHAnsi" w:cstheme="minorHAnsi"/>
          <w:sz w:val="22"/>
          <w:szCs w:val="22"/>
          <w:lang w:val="en" w:eastAsia="nb-NO"/>
        </w:rPr>
        <w:t>, for example:</w:t>
      </w:r>
      <w:r w:rsidR="003829CF">
        <w:rPr>
          <w:rFonts w:asciiTheme="minorHAnsi" w:eastAsia="Times New Roman" w:hAnsiTheme="minorHAnsi" w:cstheme="minorHAnsi"/>
          <w:sz w:val="22"/>
          <w:szCs w:val="22"/>
          <w:lang w:val="en" w:eastAsia="nb-NO"/>
        </w:rPr>
        <w:t xml:space="preserve"> contact details (destroy as soon as no longer needed)</w:t>
      </w:r>
      <w:r w:rsidR="00225EA4">
        <w:rPr>
          <w:rFonts w:asciiTheme="minorHAnsi" w:eastAsia="Times New Roman" w:hAnsiTheme="minorHAnsi" w:cstheme="minorHAnsi"/>
          <w:sz w:val="22"/>
          <w:szCs w:val="22"/>
          <w:lang w:val="en" w:eastAsia="nb-NO"/>
        </w:rPr>
        <w:t xml:space="preserve">, </w:t>
      </w:r>
      <w:r w:rsidR="0055485A">
        <w:rPr>
          <w:rFonts w:asciiTheme="minorHAnsi" w:eastAsia="Times New Roman" w:hAnsiTheme="minorHAnsi" w:cstheme="minorHAnsi"/>
          <w:sz w:val="22"/>
          <w:szCs w:val="22"/>
          <w:lang w:val="en" w:eastAsia="nb-NO"/>
        </w:rPr>
        <w:t xml:space="preserve">raw interview recordings (retain </w:t>
      </w:r>
      <w:r w:rsidR="007A7B9C">
        <w:rPr>
          <w:rFonts w:asciiTheme="minorHAnsi" w:eastAsia="Times New Roman" w:hAnsiTheme="minorHAnsi" w:cstheme="minorHAnsi"/>
          <w:sz w:val="22"/>
          <w:szCs w:val="22"/>
          <w:lang w:val="en" w:eastAsia="nb-NO"/>
        </w:rPr>
        <w:t>for at least 10 years with restricted access)</w:t>
      </w:r>
      <w:r w:rsidR="00225EA4">
        <w:rPr>
          <w:rFonts w:asciiTheme="minorHAnsi" w:eastAsia="Times New Roman" w:hAnsiTheme="minorHAnsi" w:cstheme="minorHAnsi"/>
          <w:sz w:val="22"/>
          <w:szCs w:val="22"/>
          <w:lang w:val="en" w:eastAsia="nb-NO"/>
        </w:rPr>
        <w:t>, and interview transcripts (pseudonymize an</w:t>
      </w:r>
      <w:r w:rsidR="0048218A">
        <w:rPr>
          <w:rFonts w:asciiTheme="minorHAnsi" w:eastAsia="Times New Roman" w:hAnsiTheme="minorHAnsi" w:cstheme="minorHAnsi"/>
          <w:sz w:val="22"/>
          <w:szCs w:val="22"/>
          <w:lang w:val="en" w:eastAsia="nb-NO"/>
        </w:rPr>
        <w:t>d archive indefinitely with unrestricted access).</w:t>
      </w:r>
    </w:p>
    <w:p w14:paraId="1E3FF9E6" w14:textId="1D629818" w:rsidR="0012514C" w:rsidRDefault="0012514C" w:rsidP="00925B02">
      <w:pPr>
        <w:pStyle w:val="Standard"/>
        <w:numPr>
          <w:ilvl w:val="0"/>
          <w:numId w:val="8"/>
        </w:numPr>
        <w:rPr>
          <w:rFonts w:asciiTheme="minorHAnsi" w:eastAsia="Times New Roman" w:hAnsiTheme="minorHAnsi" w:cstheme="minorHAnsi"/>
          <w:sz w:val="22"/>
          <w:szCs w:val="22"/>
          <w:lang w:val="en" w:eastAsia="nb-NO"/>
        </w:rPr>
      </w:pPr>
      <w:r>
        <w:rPr>
          <w:rFonts w:asciiTheme="minorHAnsi" w:eastAsia="Times New Roman" w:hAnsiTheme="minorHAnsi" w:cstheme="minorHAnsi"/>
          <w:sz w:val="22"/>
          <w:szCs w:val="22"/>
          <w:lang w:val="en" w:eastAsia="nb-NO"/>
        </w:rPr>
        <w:t xml:space="preserve">What are </w:t>
      </w:r>
      <w:r w:rsidR="005D2C51">
        <w:rPr>
          <w:rFonts w:asciiTheme="minorHAnsi" w:eastAsia="Times New Roman" w:hAnsiTheme="minorHAnsi" w:cstheme="minorHAnsi"/>
          <w:sz w:val="22"/>
          <w:szCs w:val="22"/>
          <w:lang w:val="en" w:eastAsia="nb-NO"/>
        </w:rPr>
        <w:t xml:space="preserve">the participant’s </w:t>
      </w:r>
      <w:hyperlink r:id="rId12" w:anchor="data-subject-rights" w:history="1">
        <w:r w:rsidR="005D2C51" w:rsidRPr="003B6E85">
          <w:rPr>
            <w:rStyle w:val="Hyperlink"/>
            <w:rFonts w:asciiTheme="minorHAnsi" w:eastAsia="Times New Roman" w:hAnsiTheme="minorHAnsi" w:cstheme="minorHAnsi"/>
            <w:sz w:val="22"/>
            <w:szCs w:val="22"/>
            <w:lang w:val="en" w:eastAsia="nb-NO"/>
          </w:rPr>
          <w:t>data subject rights</w:t>
        </w:r>
      </w:hyperlink>
      <w:r w:rsidR="005D2C51">
        <w:rPr>
          <w:rFonts w:asciiTheme="minorHAnsi" w:eastAsia="Times New Roman" w:hAnsiTheme="minorHAnsi" w:cstheme="minorHAnsi"/>
          <w:sz w:val="22"/>
          <w:szCs w:val="22"/>
          <w:lang w:val="en" w:eastAsia="nb-NO"/>
        </w:rPr>
        <w:t xml:space="preserve"> under the GDPR?</w:t>
      </w:r>
    </w:p>
    <w:p w14:paraId="7C397647" w14:textId="77777777" w:rsidR="00CF0A49" w:rsidRDefault="00CF0A49" w:rsidP="00CF0A49">
      <w:pPr>
        <w:pStyle w:val="Standard"/>
        <w:rPr>
          <w:rFonts w:asciiTheme="minorHAnsi" w:eastAsia="Times New Roman" w:hAnsiTheme="minorHAnsi" w:cstheme="minorHAnsi"/>
          <w:sz w:val="22"/>
          <w:szCs w:val="22"/>
          <w:lang w:val="en" w:eastAsia="nb-NO"/>
        </w:rPr>
      </w:pPr>
    </w:p>
    <w:p w14:paraId="71068A1C" w14:textId="1AB76090" w:rsidR="00CF0A49" w:rsidRDefault="00565402" w:rsidP="00CF0A49">
      <w:pPr>
        <w:pStyle w:val="Standard"/>
        <w:rPr>
          <w:rFonts w:asciiTheme="minorHAnsi" w:eastAsia="Times New Roman" w:hAnsiTheme="minorHAnsi" w:cstheme="minorHAnsi"/>
          <w:sz w:val="22"/>
          <w:szCs w:val="22"/>
          <w:lang w:val="en" w:eastAsia="nb-NO"/>
        </w:rPr>
      </w:pPr>
      <w:r>
        <w:rPr>
          <w:rFonts w:asciiTheme="minorHAnsi" w:eastAsia="Times New Roman" w:hAnsiTheme="minorHAnsi" w:cstheme="minorHAnsi"/>
          <w:sz w:val="22"/>
          <w:szCs w:val="22"/>
          <w:lang w:val="en" w:eastAsia="nb-NO"/>
        </w:rPr>
        <w:t>This section can easily become a narrative re-</w:t>
      </w:r>
      <w:r w:rsidR="00926266">
        <w:rPr>
          <w:rFonts w:asciiTheme="minorHAnsi" w:eastAsia="Times New Roman" w:hAnsiTheme="minorHAnsi" w:cstheme="minorHAnsi"/>
          <w:sz w:val="22"/>
          <w:szCs w:val="22"/>
          <w:lang w:val="en" w:eastAsia="nb-NO"/>
        </w:rPr>
        <w:t xml:space="preserve">stating of the project’s Data Management Plan. That level of technical detail is </w:t>
      </w:r>
      <w:r w:rsidR="002638E8">
        <w:rPr>
          <w:rFonts w:asciiTheme="minorHAnsi" w:eastAsia="Times New Roman" w:hAnsiTheme="minorHAnsi" w:cstheme="minorHAnsi"/>
          <w:sz w:val="22"/>
          <w:szCs w:val="22"/>
          <w:lang w:val="en" w:eastAsia="nb-NO"/>
        </w:rPr>
        <w:t>often</w:t>
      </w:r>
      <w:r w:rsidR="00926266">
        <w:rPr>
          <w:rFonts w:asciiTheme="minorHAnsi" w:eastAsia="Times New Roman" w:hAnsiTheme="minorHAnsi" w:cstheme="minorHAnsi"/>
          <w:sz w:val="22"/>
          <w:szCs w:val="22"/>
          <w:lang w:val="en" w:eastAsia="nb-NO"/>
        </w:rPr>
        <w:t xml:space="preserve"> not </w:t>
      </w:r>
      <w:r w:rsidR="00B75BB5">
        <w:rPr>
          <w:rFonts w:asciiTheme="minorHAnsi" w:eastAsia="Times New Roman" w:hAnsiTheme="minorHAnsi" w:cstheme="minorHAnsi"/>
          <w:sz w:val="22"/>
          <w:szCs w:val="22"/>
          <w:lang w:val="en" w:eastAsia="nb-NO"/>
        </w:rPr>
        <w:t xml:space="preserve">useful to participants. Consider </w:t>
      </w:r>
      <w:r w:rsidR="00C12496">
        <w:rPr>
          <w:rFonts w:asciiTheme="minorHAnsi" w:eastAsia="Times New Roman" w:hAnsiTheme="minorHAnsi" w:cstheme="minorHAnsi"/>
          <w:sz w:val="22"/>
          <w:szCs w:val="22"/>
          <w:lang w:val="en" w:eastAsia="nb-NO"/>
        </w:rPr>
        <w:t xml:space="preserve">a layered approach: where/how can participants access </w:t>
      </w:r>
      <w:r w:rsidR="0088281A">
        <w:rPr>
          <w:rFonts w:asciiTheme="minorHAnsi" w:eastAsia="Times New Roman" w:hAnsiTheme="minorHAnsi" w:cstheme="minorHAnsi"/>
          <w:sz w:val="22"/>
          <w:szCs w:val="22"/>
          <w:lang w:val="en" w:eastAsia="nb-NO"/>
        </w:rPr>
        <w:t>more</w:t>
      </w:r>
      <w:r w:rsidR="00C12496">
        <w:rPr>
          <w:rFonts w:asciiTheme="minorHAnsi" w:eastAsia="Times New Roman" w:hAnsiTheme="minorHAnsi" w:cstheme="minorHAnsi"/>
          <w:sz w:val="22"/>
          <w:szCs w:val="22"/>
          <w:lang w:val="en" w:eastAsia="nb-NO"/>
        </w:rPr>
        <w:t xml:space="preserve"> information </w:t>
      </w:r>
      <w:r w:rsidR="0088281A">
        <w:rPr>
          <w:rFonts w:asciiTheme="minorHAnsi" w:eastAsia="Times New Roman" w:hAnsiTheme="minorHAnsi" w:cstheme="minorHAnsi"/>
          <w:sz w:val="22"/>
          <w:szCs w:val="22"/>
          <w:lang w:val="en" w:eastAsia="nb-NO"/>
        </w:rPr>
        <w:t xml:space="preserve">if they want? E.g., the </w:t>
      </w:r>
      <w:r w:rsidR="00D56442">
        <w:rPr>
          <w:rFonts w:asciiTheme="minorHAnsi" w:eastAsia="Times New Roman" w:hAnsiTheme="minorHAnsi" w:cstheme="minorHAnsi"/>
          <w:sz w:val="22"/>
          <w:szCs w:val="22"/>
          <w:lang w:val="en" w:eastAsia="nb-NO"/>
        </w:rPr>
        <w:t>Faculty Research Data Protocol,</w:t>
      </w:r>
      <w:r w:rsidR="0040156F">
        <w:rPr>
          <w:rFonts w:asciiTheme="minorHAnsi" w:eastAsia="Times New Roman" w:hAnsiTheme="minorHAnsi" w:cstheme="minorHAnsi"/>
          <w:sz w:val="22"/>
          <w:szCs w:val="22"/>
          <w:lang w:val="en" w:eastAsia="nb-NO"/>
        </w:rPr>
        <w:t xml:space="preserve"> or </w:t>
      </w:r>
      <w:r w:rsidR="00D56442">
        <w:rPr>
          <w:rFonts w:asciiTheme="minorHAnsi" w:eastAsia="Times New Roman" w:hAnsiTheme="minorHAnsi" w:cstheme="minorHAnsi"/>
          <w:sz w:val="22"/>
          <w:szCs w:val="22"/>
          <w:lang w:val="en" w:eastAsia="nb-NO"/>
        </w:rPr>
        <w:t xml:space="preserve">the Leiden University </w:t>
      </w:r>
      <w:r w:rsidR="005B1DF6">
        <w:rPr>
          <w:rFonts w:asciiTheme="minorHAnsi" w:eastAsia="Times New Roman" w:hAnsiTheme="minorHAnsi" w:cstheme="minorHAnsi"/>
          <w:sz w:val="22"/>
          <w:szCs w:val="22"/>
          <w:lang w:val="en" w:eastAsia="nb-NO"/>
        </w:rPr>
        <w:t>privacy notice for research participants</w:t>
      </w:r>
      <w:r w:rsidR="002638E8">
        <w:rPr>
          <w:rFonts w:asciiTheme="minorHAnsi" w:eastAsia="Times New Roman" w:hAnsiTheme="minorHAnsi" w:cstheme="minorHAnsi"/>
          <w:sz w:val="22"/>
          <w:szCs w:val="22"/>
          <w:lang w:val="en" w:eastAsia="nb-NO"/>
        </w:rPr>
        <w:t>.</w:t>
      </w:r>
      <w:r w:rsidR="0040156F">
        <w:rPr>
          <w:rFonts w:asciiTheme="minorHAnsi" w:eastAsia="Times New Roman" w:hAnsiTheme="minorHAnsi" w:cstheme="minorHAnsi"/>
          <w:sz w:val="22"/>
          <w:szCs w:val="22"/>
          <w:lang w:val="en" w:eastAsia="nb-NO"/>
        </w:rPr>
        <w:t xml:space="preserve"> You can also choose to make your project DMP </w:t>
      </w:r>
      <w:r w:rsidR="0086575E">
        <w:rPr>
          <w:rFonts w:asciiTheme="minorHAnsi" w:eastAsia="Times New Roman" w:hAnsiTheme="minorHAnsi" w:cstheme="minorHAnsi"/>
          <w:sz w:val="22"/>
          <w:szCs w:val="22"/>
          <w:lang w:val="en" w:eastAsia="nb-NO"/>
        </w:rPr>
        <w:t>available.</w:t>
      </w:r>
    </w:p>
    <w:p w14:paraId="6B80F871" w14:textId="77777777" w:rsidR="002C42F7" w:rsidRDefault="002C42F7">
      <w:pPr>
        <w:pStyle w:val="Standard"/>
        <w:rPr>
          <w:rFonts w:asciiTheme="minorHAnsi" w:eastAsia="Times New Roman" w:hAnsiTheme="minorHAnsi" w:cstheme="minorHAnsi"/>
          <w:sz w:val="22"/>
          <w:szCs w:val="22"/>
          <w:lang w:val="en" w:eastAsia="nb-NO"/>
        </w:rPr>
      </w:pPr>
    </w:p>
    <w:p w14:paraId="6FE48ABB" w14:textId="4336253A" w:rsidR="0023314D" w:rsidRDefault="00F06E88">
      <w:pPr>
        <w:pStyle w:val="Standard"/>
        <w:rPr>
          <w:rFonts w:ascii="Merriweather" w:eastAsia="Times New Roman" w:hAnsi="Merriweather" w:cstheme="minorHAnsi"/>
          <w:b/>
          <w:bCs/>
          <w:sz w:val="22"/>
          <w:szCs w:val="22"/>
          <w:lang w:val="en" w:eastAsia="nb-NO"/>
        </w:rPr>
      </w:pPr>
      <w:r w:rsidRPr="00F06E88">
        <w:rPr>
          <w:rFonts w:ascii="Merriweather" w:eastAsia="Times New Roman" w:hAnsi="Merriweather" w:cstheme="minorHAnsi"/>
          <w:b/>
          <w:bCs/>
          <w:sz w:val="22"/>
          <w:szCs w:val="22"/>
          <w:lang w:val="en" w:eastAsia="nb-NO"/>
        </w:rPr>
        <w:t>Where to find us</w:t>
      </w:r>
    </w:p>
    <w:p w14:paraId="7D61762D" w14:textId="1305EDC3" w:rsidR="00F06E88" w:rsidRPr="00F06E88" w:rsidRDefault="00F06E88">
      <w:pPr>
        <w:pStyle w:val="Standard"/>
        <w:rPr>
          <w:rFonts w:asciiTheme="minorHAnsi" w:hAnsiTheme="minorHAnsi" w:cstheme="minorHAnsi"/>
          <w:sz w:val="22"/>
          <w:szCs w:val="22"/>
        </w:rPr>
      </w:pPr>
      <w:r>
        <w:rPr>
          <w:rFonts w:asciiTheme="minorHAnsi" w:eastAsia="Times New Roman" w:hAnsiTheme="minorHAnsi" w:cstheme="minorHAnsi"/>
          <w:sz w:val="22"/>
          <w:szCs w:val="22"/>
          <w:lang w:val="en" w:eastAsia="nb-NO"/>
        </w:rPr>
        <w:t xml:space="preserve">Provide contact details for </w:t>
      </w:r>
      <w:r w:rsidR="00EB1598">
        <w:rPr>
          <w:rFonts w:asciiTheme="minorHAnsi" w:eastAsia="Times New Roman" w:hAnsiTheme="minorHAnsi" w:cstheme="minorHAnsi"/>
          <w:sz w:val="22"/>
          <w:szCs w:val="22"/>
          <w:lang w:val="en" w:eastAsia="nb-NO"/>
        </w:rPr>
        <w:t xml:space="preserve">the </w:t>
      </w:r>
      <w:r w:rsidR="002B0836">
        <w:rPr>
          <w:rFonts w:asciiTheme="minorHAnsi" w:eastAsia="Times New Roman" w:hAnsiTheme="minorHAnsi" w:cstheme="minorHAnsi"/>
          <w:sz w:val="22"/>
          <w:szCs w:val="22"/>
          <w:lang w:val="en" w:eastAsia="nb-NO"/>
        </w:rPr>
        <w:t xml:space="preserve">primary researcher, the Principal Investigator, </w:t>
      </w:r>
      <w:hyperlink r:id="rId13" w:history="1">
        <w:r w:rsidR="002B0836" w:rsidRPr="00C218B7">
          <w:rPr>
            <w:rStyle w:val="Hyperlink"/>
            <w:rFonts w:asciiTheme="minorHAnsi" w:eastAsia="Times New Roman" w:hAnsiTheme="minorHAnsi" w:cstheme="minorHAnsi"/>
            <w:sz w:val="22"/>
            <w:szCs w:val="22"/>
            <w:lang w:val="en" w:eastAsia="nb-NO"/>
          </w:rPr>
          <w:t>the Ethics Committee</w:t>
        </w:r>
      </w:hyperlink>
      <w:r w:rsidR="002B0836">
        <w:rPr>
          <w:rFonts w:asciiTheme="minorHAnsi" w:eastAsia="Times New Roman" w:hAnsiTheme="minorHAnsi" w:cstheme="minorHAnsi"/>
          <w:sz w:val="22"/>
          <w:szCs w:val="22"/>
          <w:lang w:val="en" w:eastAsia="nb-NO"/>
        </w:rPr>
        <w:t xml:space="preserve">, and </w:t>
      </w:r>
      <w:hyperlink r:id="rId14" w:history="1">
        <w:r w:rsidR="00C218B7" w:rsidRPr="00C218B7">
          <w:rPr>
            <w:rStyle w:val="Hyperlink"/>
            <w:rFonts w:asciiTheme="minorHAnsi" w:eastAsia="Times New Roman" w:hAnsiTheme="minorHAnsi" w:cstheme="minorHAnsi"/>
            <w:sz w:val="22"/>
            <w:szCs w:val="22"/>
            <w:lang w:val="en" w:eastAsia="nb-NO"/>
          </w:rPr>
          <w:t>the Privacy Office.</w:t>
        </w:r>
      </w:hyperlink>
      <w:r w:rsidR="00C218B7">
        <w:rPr>
          <w:rFonts w:asciiTheme="minorHAnsi" w:eastAsia="Times New Roman" w:hAnsiTheme="minorHAnsi" w:cstheme="minorHAnsi"/>
          <w:sz w:val="22"/>
          <w:szCs w:val="22"/>
          <w:lang w:val="en" w:eastAsia="nb-NO"/>
        </w:rPr>
        <w:t xml:space="preserve"> Describe where/how participants can </w:t>
      </w:r>
      <w:r w:rsidR="00BA1CF1">
        <w:rPr>
          <w:rFonts w:asciiTheme="minorHAnsi" w:eastAsia="Times New Roman" w:hAnsiTheme="minorHAnsi" w:cstheme="minorHAnsi"/>
          <w:sz w:val="22"/>
          <w:szCs w:val="22"/>
          <w:lang w:val="en" w:eastAsia="nb-NO"/>
        </w:rPr>
        <w:t>access the results of the research project</w:t>
      </w:r>
      <w:r w:rsidR="00272552">
        <w:rPr>
          <w:rFonts w:asciiTheme="minorHAnsi" w:eastAsia="Times New Roman" w:hAnsiTheme="minorHAnsi" w:cstheme="minorHAnsi"/>
          <w:sz w:val="22"/>
          <w:szCs w:val="22"/>
          <w:lang w:val="en" w:eastAsia="nb-NO"/>
        </w:rPr>
        <w:t xml:space="preserve">, and/or a </w:t>
      </w:r>
      <w:r w:rsidR="00E170D1">
        <w:rPr>
          <w:rFonts w:asciiTheme="minorHAnsi" w:eastAsia="Times New Roman" w:hAnsiTheme="minorHAnsi" w:cstheme="minorHAnsi"/>
          <w:sz w:val="22"/>
          <w:szCs w:val="22"/>
          <w:lang w:val="en" w:eastAsia="nb-NO"/>
        </w:rPr>
        <w:t>digital copy of this information sheet.</w:t>
      </w:r>
    </w:p>
    <w:p w14:paraId="085D5B35" w14:textId="77777777" w:rsidR="002C42F7" w:rsidRDefault="002C42F7">
      <w:pPr>
        <w:pStyle w:val="Standard"/>
        <w:rPr>
          <w:rFonts w:ascii="Calibri" w:hAnsi="Calibri" w:cs="Calibri"/>
          <w:sz w:val="22"/>
          <w:szCs w:val="22"/>
        </w:rPr>
      </w:pPr>
    </w:p>
    <w:p w14:paraId="0080A8F2" w14:textId="77777777" w:rsidR="002C42F7" w:rsidRDefault="002C42F7">
      <w:pPr>
        <w:pStyle w:val="Standard"/>
        <w:rPr>
          <w:rFonts w:ascii="Calibri" w:hAnsi="Calibri" w:cs="Calibri"/>
          <w:sz w:val="22"/>
          <w:szCs w:val="22"/>
        </w:rPr>
      </w:pPr>
    </w:p>
    <w:sectPr w:rsidR="002C42F7" w:rsidSect="00386ECE">
      <w:headerReference w:type="default" r:id="rId15"/>
      <w:footerReference w:type="even" r:id="rId16"/>
      <w:footerReference w:type="first" r:id="rId17"/>
      <w:pgSz w:w="11906" w:h="16838"/>
      <w:pgMar w:top="1134" w:right="1134" w:bottom="1134" w:left="1134" w:header="708" w:footer="708"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D95F18" w14:textId="77777777" w:rsidR="00106B5F" w:rsidRDefault="00106B5F">
      <w:r>
        <w:separator/>
      </w:r>
    </w:p>
  </w:endnote>
  <w:endnote w:type="continuationSeparator" w:id="0">
    <w:p w14:paraId="39183223" w14:textId="77777777" w:rsidR="00106B5F" w:rsidRDefault="00106B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erif CJK SC">
    <w:altName w:val="Calibri"/>
    <w:charset w:val="00"/>
    <w:family w:val="auto"/>
    <w:pitch w:val="variable"/>
  </w:font>
  <w:font w:name="Liberation Serif">
    <w:altName w:val="Times New Roman"/>
    <w:charset w:val="00"/>
    <w:family w:val="roman"/>
    <w:pitch w:val="variable"/>
  </w:font>
  <w:font w:name="Lohit Devanagari">
    <w:altName w:val="Times New Roman"/>
    <w:charset w:val="00"/>
    <w:family w:val="auto"/>
    <w:pitch w:val="variable"/>
  </w:font>
  <w:font w:name="Liberation Sans">
    <w:charset w:val="00"/>
    <w:family w:val="swiss"/>
    <w:pitch w:val="variable"/>
  </w:font>
  <w:font w:name="Noto Sans CJK SC">
    <w:charset w:val="00"/>
    <w:family w:val="auto"/>
    <w:pitch w:val="variable"/>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erriweather">
    <w:panose1 w:val="00000500000000000000"/>
    <w:charset w:val="00"/>
    <w:family w:val="auto"/>
    <w:pitch w:val="variable"/>
    <w:sig w:usb0="20000207" w:usb1="00000002" w:usb2="00000000" w:usb3="00000000" w:csb0="00000197"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406B2" w14:textId="1C4B772F" w:rsidR="0069307E" w:rsidRDefault="0069307E">
    <w:pPr>
      <w:pStyle w:val="Footer"/>
    </w:pPr>
    <w:r>
      <w:rPr>
        <w:noProof/>
      </w:rPr>
      <mc:AlternateContent>
        <mc:Choice Requires="wps">
          <w:drawing>
            <wp:anchor distT="0" distB="0" distL="0" distR="0" simplePos="0" relativeHeight="251659264" behindDoc="0" locked="0" layoutInCell="1" allowOverlap="1" wp14:anchorId="16280398" wp14:editId="6082137D">
              <wp:simplePos x="635" y="635"/>
              <wp:positionH relativeFrom="page">
                <wp:align>left</wp:align>
              </wp:positionH>
              <wp:positionV relativeFrom="page">
                <wp:align>bottom</wp:align>
              </wp:positionV>
              <wp:extent cx="1814830" cy="345440"/>
              <wp:effectExtent l="0" t="0" r="13970" b="0"/>
              <wp:wrapNone/>
              <wp:docPr id="744117297" name="Text Box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4830" cy="345440"/>
                      </a:xfrm>
                      <a:prstGeom prst="rect">
                        <a:avLst/>
                      </a:prstGeom>
                      <a:noFill/>
                      <a:ln>
                        <a:noFill/>
                      </a:ln>
                    </wps:spPr>
                    <wps:txbx>
                      <w:txbxContent>
                        <w:p w14:paraId="05143E87" w14:textId="74AF8141" w:rsidR="0069307E" w:rsidRPr="0069307E" w:rsidRDefault="0069307E" w:rsidP="0069307E">
                          <w:pPr>
                            <w:rPr>
                              <w:rFonts w:ascii="Aptos" w:eastAsia="Aptos" w:hAnsi="Aptos" w:cs="Aptos"/>
                              <w:noProof/>
                              <w:color w:val="000000"/>
                              <w:sz w:val="20"/>
                              <w:szCs w:val="20"/>
                            </w:rPr>
                          </w:pPr>
                          <w:r w:rsidRPr="0069307E">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6280398" id="_x0000_t202" coordsize="21600,21600" o:spt="202" path="m,l,21600r21600,l21600,xe">
              <v:stroke joinstyle="miter"/>
              <v:path gradientshapeok="t" o:connecttype="rect"/>
            </v:shapetype>
            <v:shape id="_x0000_s1028" type="#_x0000_t202" alt="Classified as Internal | Intern" style="position:absolute;margin-left:0;margin-top:0;width:142.9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" filled="f" stroked="f">
              <v:textbox style="mso-fit-shape-to-text:t" inset="20pt,0,0,15pt">
                <w:txbxContent>
                  <w:p w14:paraId="05143E87" w14:textId="74AF8141" w:rsidR="0069307E" w:rsidRPr="0069307E" w:rsidRDefault="0069307E" w:rsidP="0069307E">
                    <w:pPr>
                      <w:rPr>
                        <w:rFonts w:ascii="Aptos" w:eastAsia="Aptos" w:hAnsi="Aptos" w:cs="Aptos"/>
                        <w:noProof/>
                        <w:color w:val="000000"/>
                        <w:sz w:val="20"/>
                        <w:szCs w:val="20"/>
                      </w:rPr>
                    </w:pPr>
                    <w:r w:rsidRPr="0069307E">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7D11E4" w14:textId="60C8CC45" w:rsidR="0069307E" w:rsidRDefault="0069307E">
    <w:pPr>
      <w:pStyle w:val="Footer"/>
    </w:pPr>
    <w:r>
      <w:rPr>
        <w:noProof/>
      </w:rPr>
      <mc:AlternateContent>
        <mc:Choice Requires="wps">
          <w:drawing>
            <wp:anchor distT="0" distB="0" distL="0" distR="0" simplePos="0" relativeHeight="251658240" behindDoc="0" locked="0" layoutInCell="1" allowOverlap="1" wp14:anchorId="12514B8F" wp14:editId="4C1FCBE2">
              <wp:simplePos x="635" y="635"/>
              <wp:positionH relativeFrom="page">
                <wp:align>left</wp:align>
              </wp:positionH>
              <wp:positionV relativeFrom="page">
                <wp:align>bottom</wp:align>
              </wp:positionV>
              <wp:extent cx="1814830" cy="345440"/>
              <wp:effectExtent l="0" t="0" r="13970" b="0"/>
              <wp:wrapNone/>
              <wp:docPr id="395239429" name="Text Box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4830" cy="345440"/>
                      </a:xfrm>
                      <a:prstGeom prst="rect">
                        <a:avLst/>
                      </a:prstGeom>
                      <a:noFill/>
                      <a:ln>
                        <a:noFill/>
                      </a:ln>
                    </wps:spPr>
                    <wps:txbx>
                      <w:txbxContent>
                        <w:p w14:paraId="3DB3587B" w14:textId="24564B77" w:rsidR="0069307E" w:rsidRPr="0069307E" w:rsidRDefault="0069307E" w:rsidP="0069307E">
                          <w:pPr>
                            <w:rPr>
                              <w:rFonts w:ascii="Aptos" w:eastAsia="Aptos" w:hAnsi="Aptos" w:cs="Aptos"/>
                              <w:noProof/>
                              <w:color w:val="000000"/>
                              <w:sz w:val="20"/>
                              <w:szCs w:val="20"/>
                            </w:rPr>
                          </w:pPr>
                          <w:r w:rsidRPr="0069307E">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2514B8F" id="_x0000_t202" coordsize="21600,21600" o:spt="202" path="m,l,21600r21600,l21600,xe">
              <v:stroke joinstyle="miter"/>
              <v:path gradientshapeok="t" o:connecttype="rect"/>
            </v:shapetype>
            <v:shape id="Text Box 1" o:spid="_x0000_s1029" type="#_x0000_t202" alt="Classified as Internal | Intern" style="position:absolute;margin-left:0;margin-top:0;width:142.9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" filled="f" stroked="f">
              <v:textbox style="mso-fit-shape-to-text:t" inset="20pt,0,0,15pt">
                <w:txbxContent>
                  <w:p w14:paraId="3DB3587B" w14:textId="24564B77" w:rsidR="0069307E" w:rsidRPr="0069307E" w:rsidRDefault="0069307E" w:rsidP="0069307E">
                    <w:pPr>
                      <w:rPr>
                        <w:rFonts w:ascii="Aptos" w:eastAsia="Aptos" w:hAnsi="Aptos" w:cs="Aptos"/>
                        <w:noProof/>
                        <w:color w:val="000000"/>
                        <w:sz w:val="20"/>
                        <w:szCs w:val="20"/>
                      </w:rPr>
                    </w:pPr>
                    <w:r w:rsidRPr="0069307E">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ED84ED" w14:textId="77777777" w:rsidR="00106B5F" w:rsidRDefault="00106B5F">
      <w:r>
        <w:rPr>
          <w:color w:val="000000"/>
        </w:rPr>
        <w:separator/>
      </w:r>
    </w:p>
  </w:footnote>
  <w:footnote w:type="continuationSeparator" w:id="0">
    <w:p w14:paraId="689786C8" w14:textId="77777777" w:rsidR="00106B5F" w:rsidRDefault="00106B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875305" w14:textId="002356F9" w:rsidR="005B3AA8" w:rsidRDefault="00386ECE">
    <w:pPr>
      <w:pStyle w:val="Header"/>
    </w:pPr>
    <w:r w:rsidRPr="00592E60">
      <w:rPr>
        <w:rFonts w:ascii="Calibri" w:hAnsi="Calibri" w:cs="Calibri"/>
        <w:b/>
        <w:bCs/>
        <w:noProof/>
        <w:sz w:val="22"/>
        <w:szCs w:val="22"/>
      </w:rPr>
      <mc:AlternateContent>
        <mc:Choice Requires="wps">
          <w:drawing>
            <wp:anchor distT="45720" distB="45720" distL="114300" distR="114300" simplePos="0" relativeHeight="251661312" behindDoc="0" locked="0" layoutInCell="1" allowOverlap="1" wp14:anchorId="099CECDA" wp14:editId="148464F0">
              <wp:simplePos x="0" y="0"/>
              <wp:positionH relativeFrom="column">
                <wp:posOffset>3686175</wp:posOffset>
              </wp:positionH>
              <wp:positionV relativeFrom="paragraph">
                <wp:posOffset>168910</wp:posOffset>
              </wp:positionV>
              <wp:extent cx="2533650" cy="1404620"/>
              <wp:effectExtent l="0" t="0" r="0" b="0"/>
              <wp:wrapSquare wrapText="bothSides"/>
              <wp:docPr id="7589081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1404620"/>
                      </a:xfrm>
                      <a:prstGeom prst="rect">
                        <a:avLst/>
                      </a:prstGeom>
                      <a:solidFill>
                        <a:srgbClr val="FFFFFF"/>
                      </a:solidFill>
                      <a:ln w="9525">
                        <a:noFill/>
                        <a:miter lim="800000"/>
                        <a:headEnd/>
                        <a:tailEnd/>
                      </a:ln>
                    </wps:spPr>
                    <wps:txbx>
                      <w:txbxContent>
                        <w:p w14:paraId="45DB4112" w14:textId="77777777" w:rsidR="00386ECE" w:rsidRPr="00B2522F" w:rsidRDefault="00386ECE" w:rsidP="00386ECE">
                          <w:pPr>
                            <w:jc w:val="right"/>
                            <w:rPr>
                              <w:rFonts w:ascii="Merriweather" w:hAnsi="Merriweather"/>
                              <w:b/>
                              <w:bCs/>
                              <w:sz w:val="40"/>
                              <w:szCs w:val="40"/>
                            </w:rPr>
                          </w:pPr>
                          <w:r w:rsidRPr="00B2522F">
                            <w:rPr>
                              <w:rFonts w:ascii="Merriweather" w:hAnsi="Merriweather"/>
                              <w:b/>
                              <w:bCs/>
                              <w:sz w:val="40"/>
                              <w:szCs w:val="40"/>
                            </w:rPr>
                            <w:t>Information sheet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99CECDA" id="_x0000_t202" coordsize="21600,21600" o:spt="202" path="m,l,21600r21600,l21600,xe">
              <v:stroke joinstyle="miter"/>
              <v:path gradientshapeok="t" o:connecttype="rect"/>
            </v:shapetype>
            <v:shape id="_x0000_s1027" type="#_x0000_t202" style="position:absolute;margin-left:290.25pt;margin-top:13.3pt;width:199.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" stroked="f">
              <v:textbox style="mso-fit-shape-to-text:t">
                <w:txbxContent>
                  <w:p w14:paraId="45DB4112" w14:textId="77777777" w:rsidR="00386ECE" w:rsidRPr="00B2522F" w:rsidRDefault="00386ECE" w:rsidP="00386ECE">
                    <w:pPr>
                      <w:jc w:val="right"/>
                      <w:rPr>
                        <w:rFonts w:ascii="Merriweather" w:hAnsi="Merriweather"/>
                        <w:b/>
                        <w:bCs/>
                        <w:sz w:val="40"/>
                        <w:szCs w:val="40"/>
                      </w:rPr>
                    </w:pPr>
                    <w:r w:rsidRPr="00B2522F">
                      <w:rPr>
                        <w:rFonts w:ascii="Merriweather" w:hAnsi="Merriweather"/>
                        <w:b/>
                        <w:bCs/>
                        <w:sz w:val="40"/>
                        <w:szCs w:val="40"/>
                      </w:rPr>
                      <w:t>Information sheet</w:t>
                    </w:r>
                  </w:p>
                </w:txbxContent>
              </v:textbox>
              <w10:wrap type="square"/>
            </v:shape>
          </w:pict>
        </mc:Fallback>
      </mc:AlternateContent>
    </w:r>
    <w:r w:rsidR="005B3AA8">
      <w:rPr>
        <w:rFonts w:ascii="Calibri" w:hAnsi="Calibri" w:cs="Calibri"/>
        <w:b/>
        <w:bCs/>
        <w:noProof/>
        <w:sz w:val="22"/>
        <w:szCs w:val="22"/>
      </w:rPr>
      <w:drawing>
        <wp:inline distT="0" distB="0" distL="0" distR="0" wp14:anchorId="69C71841" wp14:editId="56906B4E">
          <wp:extent cx="1509903" cy="838835"/>
          <wp:effectExtent l="0" t="0" r="0" b="0"/>
          <wp:docPr id="1517024517" name="Picture 4" descr="A logo with a person holding a swo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866001" name="Picture 4" descr="A logo with a person holding a sword&#10;&#10;AI-generated content may be incorrect."/>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10924" cy="839402"/>
                  </a:xfrm>
                  <a:prstGeom prst="rect">
                    <a:avLst/>
                  </a:prstGeom>
                </pic:spPr>
              </pic:pic>
            </a:graphicData>
          </a:graphic>
        </wp:inline>
      </w:drawing>
    </w:r>
  </w:p>
  <w:p w14:paraId="5CEC055F" w14:textId="7E7F9927" w:rsidR="005B3AA8" w:rsidRDefault="005B3A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4A7276"/>
    <w:multiLevelType w:val="multilevel"/>
    <w:tmpl w:val="F6D8700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32B34773"/>
    <w:multiLevelType w:val="multilevel"/>
    <w:tmpl w:val="BA62D19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36482F37"/>
    <w:multiLevelType w:val="multilevel"/>
    <w:tmpl w:val="3FA86A2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462A798B"/>
    <w:multiLevelType w:val="multilevel"/>
    <w:tmpl w:val="4FC4837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47E84B7B"/>
    <w:multiLevelType w:val="hybridMultilevel"/>
    <w:tmpl w:val="EA1E4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8DD0F6B"/>
    <w:multiLevelType w:val="multilevel"/>
    <w:tmpl w:val="3C4A338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5C3227D6"/>
    <w:multiLevelType w:val="hybridMultilevel"/>
    <w:tmpl w:val="10FE5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783683B"/>
    <w:multiLevelType w:val="hybridMultilevel"/>
    <w:tmpl w:val="12C2198E"/>
    <w:lvl w:ilvl="0" w:tplc="224C4504">
      <w:numFmt w:val="bullet"/>
      <w:lvlText w:val="-"/>
      <w:lvlJc w:val="left"/>
      <w:pPr>
        <w:ind w:left="720" w:hanging="360"/>
      </w:pPr>
      <w:rPr>
        <w:rFonts w:ascii="Calibri" w:eastAsia="Noto Serif CJK SC"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9F05E89"/>
    <w:multiLevelType w:val="hybridMultilevel"/>
    <w:tmpl w:val="0EDC5A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55651502">
    <w:abstractNumId w:val="2"/>
  </w:num>
  <w:num w:numId="2" w16cid:durableId="423499592">
    <w:abstractNumId w:val="0"/>
  </w:num>
  <w:num w:numId="3" w16cid:durableId="69276647">
    <w:abstractNumId w:val="1"/>
  </w:num>
  <w:num w:numId="4" w16cid:durableId="1560483285">
    <w:abstractNumId w:val="3"/>
  </w:num>
  <w:num w:numId="5" w16cid:durableId="1305350657">
    <w:abstractNumId w:val="5"/>
  </w:num>
  <w:num w:numId="6" w16cid:durableId="993145452">
    <w:abstractNumId w:val="7"/>
  </w:num>
  <w:num w:numId="7" w16cid:durableId="1010910565">
    <w:abstractNumId w:val="8"/>
  </w:num>
  <w:num w:numId="8" w16cid:durableId="1017266391">
    <w:abstractNumId w:val="4"/>
  </w:num>
  <w:num w:numId="9" w16cid:durableId="11369921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42F7"/>
    <w:rsid w:val="000171C2"/>
    <w:rsid w:val="0002289C"/>
    <w:rsid w:val="00025A75"/>
    <w:rsid w:val="0002629A"/>
    <w:rsid w:val="00031CDB"/>
    <w:rsid w:val="000324C6"/>
    <w:rsid w:val="00036661"/>
    <w:rsid w:val="00045C34"/>
    <w:rsid w:val="0006564E"/>
    <w:rsid w:val="00072F5D"/>
    <w:rsid w:val="0008031A"/>
    <w:rsid w:val="00080E77"/>
    <w:rsid w:val="000A1FF1"/>
    <w:rsid w:val="000A34D7"/>
    <w:rsid w:val="000E43BA"/>
    <w:rsid w:val="000F60CE"/>
    <w:rsid w:val="00106B5F"/>
    <w:rsid w:val="0011773A"/>
    <w:rsid w:val="0012514C"/>
    <w:rsid w:val="0016781F"/>
    <w:rsid w:val="0018283A"/>
    <w:rsid w:val="0018619E"/>
    <w:rsid w:val="00194320"/>
    <w:rsid w:val="001966C1"/>
    <w:rsid w:val="001B0569"/>
    <w:rsid w:val="001B20DD"/>
    <w:rsid w:val="001B5650"/>
    <w:rsid w:val="001E3A40"/>
    <w:rsid w:val="001F1523"/>
    <w:rsid w:val="0020260B"/>
    <w:rsid w:val="00214AE2"/>
    <w:rsid w:val="0022104C"/>
    <w:rsid w:val="002244C3"/>
    <w:rsid w:val="00225EA4"/>
    <w:rsid w:val="0023314D"/>
    <w:rsid w:val="00252EC1"/>
    <w:rsid w:val="00256327"/>
    <w:rsid w:val="00260DC6"/>
    <w:rsid w:val="002638E8"/>
    <w:rsid w:val="00272552"/>
    <w:rsid w:val="0028352E"/>
    <w:rsid w:val="00287DBD"/>
    <w:rsid w:val="002B0836"/>
    <w:rsid w:val="002C1142"/>
    <w:rsid w:val="002C1CD3"/>
    <w:rsid w:val="002C42F7"/>
    <w:rsid w:val="002F752F"/>
    <w:rsid w:val="00307C36"/>
    <w:rsid w:val="00316111"/>
    <w:rsid w:val="00334E17"/>
    <w:rsid w:val="00361768"/>
    <w:rsid w:val="00371E09"/>
    <w:rsid w:val="00372495"/>
    <w:rsid w:val="00374A25"/>
    <w:rsid w:val="003752D6"/>
    <w:rsid w:val="003829CF"/>
    <w:rsid w:val="00386ECE"/>
    <w:rsid w:val="00387B75"/>
    <w:rsid w:val="003951E7"/>
    <w:rsid w:val="003B6E85"/>
    <w:rsid w:val="003F463E"/>
    <w:rsid w:val="003F6C58"/>
    <w:rsid w:val="0040156F"/>
    <w:rsid w:val="0042516B"/>
    <w:rsid w:val="004555ED"/>
    <w:rsid w:val="0046755B"/>
    <w:rsid w:val="0048218A"/>
    <w:rsid w:val="00486FB2"/>
    <w:rsid w:val="004C5143"/>
    <w:rsid w:val="004C7826"/>
    <w:rsid w:val="004D6599"/>
    <w:rsid w:val="00506FD4"/>
    <w:rsid w:val="00530CA2"/>
    <w:rsid w:val="00534F15"/>
    <w:rsid w:val="00551DDF"/>
    <w:rsid w:val="0055485A"/>
    <w:rsid w:val="00561066"/>
    <w:rsid w:val="00565402"/>
    <w:rsid w:val="005711D6"/>
    <w:rsid w:val="00592E60"/>
    <w:rsid w:val="0059346C"/>
    <w:rsid w:val="005B1DF6"/>
    <w:rsid w:val="005B3AA8"/>
    <w:rsid w:val="005D2C51"/>
    <w:rsid w:val="005E1658"/>
    <w:rsid w:val="00612B7E"/>
    <w:rsid w:val="00613C32"/>
    <w:rsid w:val="00623909"/>
    <w:rsid w:val="00632DC5"/>
    <w:rsid w:val="00651FDA"/>
    <w:rsid w:val="006749FC"/>
    <w:rsid w:val="0069307E"/>
    <w:rsid w:val="006A5DE6"/>
    <w:rsid w:val="006D62B5"/>
    <w:rsid w:val="006D6E0A"/>
    <w:rsid w:val="006E2B37"/>
    <w:rsid w:val="00711306"/>
    <w:rsid w:val="0071488C"/>
    <w:rsid w:val="007349AF"/>
    <w:rsid w:val="00780D77"/>
    <w:rsid w:val="0078182F"/>
    <w:rsid w:val="007A7B9C"/>
    <w:rsid w:val="007B32F0"/>
    <w:rsid w:val="007C137B"/>
    <w:rsid w:val="007C179A"/>
    <w:rsid w:val="007C3A08"/>
    <w:rsid w:val="007E0E19"/>
    <w:rsid w:val="007E3582"/>
    <w:rsid w:val="0085130D"/>
    <w:rsid w:val="00863E94"/>
    <w:rsid w:val="0086575E"/>
    <w:rsid w:val="0087471B"/>
    <w:rsid w:val="00877C39"/>
    <w:rsid w:val="0088281A"/>
    <w:rsid w:val="00892AF8"/>
    <w:rsid w:val="00893A8A"/>
    <w:rsid w:val="008957B5"/>
    <w:rsid w:val="008D416C"/>
    <w:rsid w:val="008F27D7"/>
    <w:rsid w:val="00923C12"/>
    <w:rsid w:val="00925689"/>
    <w:rsid w:val="00925B02"/>
    <w:rsid w:val="00926266"/>
    <w:rsid w:val="00942A6D"/>
    <w:rsid w:val="00945DAA"/>
    <w:rsid w:val="00954DD7"/>
    <w:rsid w:val="00970E9F"/>
    <w:rsid w:val="00971901"/>
    <w:rsid w:val="00984295"/>
    <w:rsid w:val="00984FB6"/>
    <w:rsid w:val="009A5003"/>
    <w:rsid w:val="009B2307"/>
    <w:rsid w:val="009B4ACD"/>
    <w:rsid w:val="00A04972"/>
    <w:rsid w:val="00A23C35"/>
    <w:rsid w:val="00A362F8"/>
    <w:rsid w:val="00A43670"/>
    <w:rsid w:val="00A52C58"/>
    <w:rsid w:val="00A6115F"/>
    <w:rsid w:val="00A6594A"/>
    <w:rsid w:val="00A85518"/>
    <w:rsid w:val="00AA3708"/>
    <w:rsid w:val="00AA4612"/>
    <w:rsid w:val="00AB6502"/>
    <w:rsid w:val="00AE5D45"/>
    <w:rsid w:val="00AF722F"/>
    <w:rsid w:val="00B131E5"/>
    <w:rsid w:val="00B2522F"/>
    <w:rsid w:val="00B52F5F"/>
    <w:rsid w:val="00B54038"/>
    <w:rsid w:val="00B7053E"/>
    <w:rsid w:val="00B73CF2"/>
    <w:rsid w:val="00B75BB5"/>
    <w:rsid w:val="00B84C76"/>
    <w:rsid w:val="00BA1CF1"/>
    <w:rsid w:val="00BA5C8B"/>
    <w:rsid w:val="00BA6CD1"/>
    <w:rsid w:val="00BB639F"/>
    <w:rsid w:val="00BC4D89"/>
    <w:rsid w:val="00BC5AB3"/>
    <w:rsid w:val="00BE0120"/>
    <w:rsid w:val="00BF75ED"/>
    <w:rsid w:val="00C0454B"/>
    <w:rsid w:val="00C10A1F"/>
    <w:rsid w:val="00C12496"/>
    <w:rsid w:val="00C218B7"/>
    <w:rsid w:val="00C82DD5"/>
    <w:rsid w:val="00C87A6A"/>
    <w:rsid w:val="00CA283F"/>
    <w:rsid w:val="00CA428A"/>
    <w:rsid w:val="00CA787A"/>
    <w:rsid w:val="00CB44B2"/>
    <w:rsid w:val="00CB59A2"/>
    <w:rsid w:val="00CB76F9"/>
    <w:rsid w:val="00CD7C8F"/>
    <w:rsid w:val="00CF0A49"/>
    <w:rsid w:val="00CF6621"/>
    <w:rsid w:val="00D216BB"/>
    <w:rsid w:val="00D24501"/>
    <w:rsid w:val="00D34285"/>
    <w:rsid w:val="00D400BE"/>
    <w:rsid w:val="00D458DD"/>
    <w:rsid w:val="00D473CF"/>
    <w:rsid w:val="00D520C0"/>
    <w:rsid w:val="00D56442"/>
    <w:rsid w:val="00D577CA"/>
    <w:rsid w:val="00D61471"/>
    <w:rsid w:val="00D63F0B"/>
    <w:rsid w:val="00D75169"/>
    <w:rsid w:val="00D76F94"/>
    <w:rsid w:val="00D830FE"/>
    <w:rsid w:val="00DB13B3"/>
    <w:rsid w:val="00DE24E9"/>
    <w:rsid w:val="00DF3194"/>
    <w:rsid w:val="00DF414B"/>
    <w:rsid w:val="00DF4873"/>
    <w:rsid w:val="00E062E4"/>
    <w:rsid w:val="00E170D1"/>
    <w:rsid w:val="00E23EBA"/>
    <w:rsid w:val="00E328A0"/>
    <w:rsid w:val="00E35418"/>
    <w:rsid w:val="00E36F55"/>
    <w:rsid w:val="00E40964"/>
    <w:rsid w:val="00E5397E"/>
    <w:rsid w:val="00E73294"/>
    <w:rsid w:val="00E737BF"/>
    <w:rsid w:val="00E750FE"/>
    <w:rsid w:val="00EB1598"/>
    <w:rsid w:val="00EC2143"/>
    <w:rsid w:val="00ED1A14"/>
    <w:rsid w:val="00EE5A1C"/>
    <w:rsid w:val="00EF0F26"/>
    <w:rsid w:val="00EF5EBA"/>
    <w:rsid w:val="00F06E88"/>
    <w:rsid w:val="00F10B91"/>
    <w:rsid w:val="00F13F8F"/>
    <w:rsid w:val="00F3343D"/>
    <w:rsid w:val="00F625DE"/>
    <w:rsid w:val="00F726EE"/>
    <w:rsid w:val="00F747D7"/>
    <w:rsid w:val="00F856ED"/>
    <w:rsid w:val="00FC5066"/>
    <w:rsid w:val="00FF3A2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18F3AB"/>
  <w15:docId w15:val="{968C6F6D-270D-473C-A20C-2A4757D68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oto Serif CJK SC" w:hAnsi="Liberation Serif" w:cs="Lohit Devanagari"/>
        <w:kern w:val="3"/>
        <w:sz w:val="24"/>
        <w:szCs w:val="24"/>
        <w:lang w:val="en-US" w:eastAsia="zh-CN" w:bidi="hi-IN"/>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uppressAutoHyphens/>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eastAsia="Noto Sans CJK SC" w:hAnsi="Liberation Sans"/>
      <w:sz w:val="28"/>
      <w:szCs w:val="28"/>
    </w:rPr>
  </w:style>
  <w:style w:type="paragraph" w:customStyle="1" w:styleId="Textbody">
    <w:name w:val="Text body"/>
    <w:basedOn w:val="Standard"/>
    <w:pPr>
      <w:spacing w:after="140" w:line="276" w:lineRule="auto"/>
    </w:pPr>
  </w:style>
  <w:style w:type="paragraph" w:styleId="List">
    <w:name w:val="List"/>
    <w:basedOn w:val="Textbody"/>
  </w:style>
  <w:style w:type="paragraph" w:styleId="Caption">
    <w:name w:val="caption"/>
    <w:basedOn w:val="Standard"/>
    <w:pPr>
      <w:suppressLineNumbers/>
      <w:spacing w:before="120" w:after="120"/>
    </w:pPr>
    <w:rPr>
      <w:i/>
      <w:iCs/>
    </w:rPr>
  </w:style>
  <w:style w:type="paragraph" w:customStyle="1" w:styleId="Index">
    <w:name w:val="Index"/>
    <w:basedOn w:val="Standard"/>
    <w:pPr>
      <w:suppressLineNumbers/>
    </w:pPr>
  </w:style>
  <w:style w:type="character" w:styleId="CommentReference">
    <w:name w:val="annotation reference"/>
    <w:basedOn w:val="DefaultParagraphFont"/>
    <w:rPr>
      <w:sz w:val="16"/>
      <w:szCs w:val="16"/>
    </w:rPr>
  </w:style>
  <w:style w:type="paragraph" w:styleId="CommentText">
    <w:name w:val="annotation text"/>
    <w:basedOn w:val="Normal"/>
    <w:rPr>
      <w:rFonts w:cs="Mangal"/>
      <w:sz w:val="20"/>
      <w:szCs w:val="18"/>
    </w:rPr>
  </w:style>
  <w:style w:type="character" w:customStyle="1" w:styleId="CommentTextChar">
    <w:name w:val="Comment Text Char"/>
    <w:basedOn w:val="DefaultParagraphFont"/>
    <w:rPr>
      <w:rFonts w:cs="Mangal"/>
      <w:sz w:val="20"/>
      <w:szCs w:val="18"/>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rFonts w:cs="Mangal"/>
      <w:b/>
      <w:bCs/>
      <w:sz w:val="20"/>
      <w:szCs w:val="18"/>
    </w:rPr>
  </w:style>
  <w:style w:type="paragraph" w:styleId="BalloonText">
    <w:name w:val="Balloon Text"/>
    <w:basedOn w:val="Normal"/>
    <w:rPr>
      <w:rFonts w:ascii="Tahoma" w:hAnsi="Tahoma" w:cs="Mangal"/>
      <w:sz w:val="16"/>
      <w:szCs w:val="14"/>
    </w:rPr>
  </w:style>
  <w:style w:type="character" w:customStyle="1" w:styleId="BalloonTextChar">
    <w:name w:val="Balloon Text Char"/>
    <w:basedOn w:val="DefaultParagraphFont"/>
    <w:rPr>
      <w:rFonts w:ascii="Tahoma" w:hAnsi="Tahoma" w:cs="Mangal"/>
      <w:sz w:val="16"/>
      <w:szCs w:val="14"/>
    </w:rPr>
  </w:style>
  <w:style w:type="paragraph" w:styleId="Revision">
    <w:name w:val="Revision"/>
    <w:pPr>
      <w:textAlignment w:val="auto"/>
    </w:pPr>
    <w:rPr>
      <w:rFonts w:cs="Mangal"/>
      <w:szCs w:val="21"/>
    </w:rPr>
  </w:style>
  <w:style w:type="paragraph" w:styleId="Footer">
    <w:name w:val="footer"/>
    <w:basedOn w:val="Normal"/>
    <w:link w:val="FooterChar"/>
    <w:uiPriority w:val="99"/>
    <w:unhideWhenUsed/>
    <w:rsid w:val="0069307E"/>
    <w:pPr>
      <w:tabs>
        <w:tab w:val="center" w:pos="4680"/>
        <w:tab w:val="right" w:pos="9360"/>
      </w:tabs>
    </w:pPr>
    <w:rPr>
      <w:rFonts w:cs="Mangal"/>
      <w:szCs w:val="21"/>
    </w:rPr>
  </w:style>
  <w:style w:type="character" w:customStyle="1" w:styleId="FooterChar">
    <w:name w:val="Footer Char"/>
    <w:basedOn w:val="DefaultParagraphFont"/>
    <w:link w:val="Footer"/>
    <w:uiPriority w:val="99"/>
    <w:rsid w:val="0069307E"/>
    <w:rPr>
      <w:rFonts w:cs="Mangal"/>
      <w:szCs w:val="21"/>
    </w:rPr>
  </w:style>
  <w:style w:type="paragraph" w:styleId="Header">
    <w:name w:val="header"/>
    <w:basedOn w:val="Normal"/>
    <w:link w:val="HeaderChar"/>
    <w:uiPriority w:val="99"/>
    <w:unhideWhenUsed/>
    <w:rsid w:val="00E73294"/>
    <w:pPr>
      <w:tabs>
        <w:tab w:val="center" w:pos="4680"/>
        <w:tab w:val="right" w:pos="9360"/>
      </w:tabs>
    </w:pPr>
    <w:rPr>
      <w:rFonts w:cs="Mangal"/>
      <w:szCs w:val="21"/>
    </w:rPr>
  </w:style>
  <w:style w:type="character" w:customStyle="1" w:styleId="HeaderChar">
    <w:name w:val="Header Char"/>
    <w:basedOn w:val="DefaultParagraphFont"/>
    <w:link w:val="Header"/>
    <w:uiPriority w:val="99"/>
    <w:rsid w:val="00E73294"/>
    <w:rPr>
      <w:rFonts w:cs="Mangal"/>
      <w:szCs w:val="21"/>
    </w:rPr>
  </w:style>
  <w:style w:type="character" w:styleId="Hyperlink">
    <w:name w:val="Hyperlink"/>
    <w:basedOn w:val="DefaultParagraphFont"/>
    <w:uiPriority w:val="99"/>
    <w:unhideWhenUsed/>
    <w:rsid w:val="0006564E"/>
    <w:rPr>
      <w:color w:val="0563C1" w:themeColor="hyperlink"/>
      <w:u w:val="single"/>
    </w:rPr>
  </w:style>
  <w:style w:type="character" w:styleId="UnresolvedMention">
    <w:name w:val="Unresolved Mention"/>
    <w:basedOn w:val="DefaultParagraphFont"/>
    <w:uiPriority w:val="99"/>
    <w:semiHidden/>
    <w:unhideWhenUsed/>
    <w:rsid w:val="000656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utrechtuniversity.github.io/dataprivacyhandbook/privacy-notices.html" TargetMode="External"/><Relationship Id="rId13" Type="http://schemas.openxmlformats.org/officeDocument/2006/relationships/hyperlink" Target="mailto:ethics@hum.leidenuniv.nl"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utrechtuniversity.github.io/dataprivacyhandbook/data-subject-rights.html"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trechtuniversity.github.io/dataprivacyhandbook/deidentification-workflow.htm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utrechtuniversity.github.io/dataprivacyhandbook/pseudonymisation-anonymisation.htm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utrechtuniversity.github.io/dataprivacyhandbook/special-types-personal-data.html" TargetMode="External"/><Relationship Id="rId14" Type="http://schemas.openxmlformats.org/officeDocument/2006/relationships/hyperlink" Target="mailto:privacy@BB.leidenuniv.n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Properties xmlns="http://schemas.openxmlformats.org/officeDocument/2006/extended-properties" xmlns:vt="http://schemas.openxmlformats.org/officeDocument/2006/docPropsVTypes">
  <Template>Normal</Template>
  <TotalTime>0</TotalTime>
  <Pages>2</Pages>
  <Words>951</Words>
  <Characters>5422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ISSC</Company>
  <LinksUpToDate>false</LinksUpToDate>
  <CharactersWithSpaces>6361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Kleijn, S. (Sanne)</dc:creator>
  <cp:lastModifiedBy>Vos, M.T. (Myrte)</cp:lastModifiedBy>
  <cp:revision>213</cp:revision>
  <dcterms:created xsi:type="dcterms:W3CDTF">2026-01-08T21:11:00Z</dcterms:created>
  <dcterms:modified xsi:type="dcterms:W3CDTF">2026-01-19T14:26:00Z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178ee005,2c5a5431,185ebe09</vt:lpwstr>
  </property>
  <property fmtid="{D5CDD505-2E9C-101B-9397-08002B2CF9AE}" pid="3" name="ClassificationContentMarkingFooterFontProps">
    <vt:lpwstr>#000000,10,Aptos</vt:lpwstr>
  </property>
  <property fmtid="{D5CDD505-2E9C-101B-9397-08002B2CF9AE}" pid="4" name="ClassificationContentMarkingFooterText">
    <vt:lpwstr>Classified as Internal | Intern</vt:lpwstr>
  </property>
</Properties>
</file>